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31" w:rsidRDefault="007D5E31" w:rsidP="007D5E31">
      <w:pPr>
        <w:jc w:val="center"/>
        <w:rPr>
          <w:b/>
          <w:noProof/>
          <w:color w:val="0083A9"/>
          <w:sz w:val="32"/>
        </w:rPr>
      </w:pPr>
    </w:p>
    <w:p w:rsidR="007D5E31" w:rsidRDefault="007D5E31" w:rsidP="007D5E31">
      <w:pPr>
        <w:jc w:val="center"/>
      </w:pPr>
      <w:r w:rsidRPr="007D5E31">
        <w:rPr>
          <w:b/>
          <w:noProof/>
          <w:color w:val="0083A9"/>
          <w:sz w:val="32"/>
        </w:rPr>
        <w:t>Q&amp;A</w:t>
      </w:r>
    </w:p>
    <w:p w:rsidR="00E93DBB" w:rsidRPr="007D5E31" w:rsidRDefault="009C262B" w:rsidP="007D5E31">
      <w:pPr>
        <w:jc w:val="both"/>
        <w:rPr>
          <w:b/>
          <w:color w:val="0083A9"/>
          <w:sz w:val="28"/>
        </w:rPr>
      </w:pPr>
      <w:r w:rsidRPr="007D5E31">
        <w:rPr>
          <w:b/>
          <w:color w:val="0083A9"/>
          <w:sz w:val="28"/>
        </w:rPr>
        <w:t xml:space="preserve">¿Cómo ayuda Aon a </w:t>
      </w:r>
      <w:r w:rsidR="00987C34" w:rsidRPr="007D5E31">
        <w:rPr>
          <w:b/>
          <w:color w:val="0083A9"/>
          <w:sz w:val="28"/>
        </w:rPr>
        <w:t>las empresas</w:t>
      </w:r>
      <w:r w:rsidRPr="007D5E31">
        <w:rPr>
          <w:b/>
          <w:color w:val="0083A9"/>
          <w:sz w:val="28"/>
        </w:rPr>
        <w:t xml:space="preserve"> con el TVP?</w:t>
      </w:r>
    </w:p>
    <w:p w:rsidR="00E93DBB" w:rsidRPr="007D5E31" w:rsidRDefault="009C262B" w:rsidP="007D5E31">
      <w:pPr>
        <w:jc w:val="both"/>
      </w:pPr>
      <w:r w:rsidRPr="009C262B">
        <w:t xml:space="preserve">Aon le ayuda a compañías globales a gestionar dos de los </w:t>
      </w:r>
      <w:r>
        <w:t>desafíos</w:t>
      </w:r>
      <w:r w:rsidRPr="009C262B">
        <w:t xml:space="preserve"> más importantes que enfrentan todos los días – el riesgo y la gente – con </w:t>
      </w:r>
      <w:r>
        <w:t>el objetivo</w:t>
      </w:r>
      <w:r w:rsidRPr="009C262B">
        <w:t xml:space="preserve"> de </w:t>
      </w:r>
      <w:r>
        <w:t xml:space="preserve">potenciar las posibilidades económicas y humanas. </w:t>
      </w:r>
      <w:r w:rsidRPr="009C262B">
        <w:t>Esto se realiza ayudando a nuestros client</w:t>
      </w:r>
      <w:r>
        <w:t>e</w:t>
      </w:r>
      <w:r w:rsidRPr="009C262B">
        <w:t xml:space="preserve">s en la toma de decisiones estratégicas y financieras en el </w:t>
      </w:r>
      <w:r w:rsidR="00987C34">
        <w:t>m</w:t>
      </w:r>
      <w:r w:rsidRPr="009C262B">
        <w:t>ercado de hoy</w:t>
      </w:r>
      <w:r w:rsidR="00987C34">
        <w:t>,</w:t>
      </w:r>
      <w:r w:rsidRPr="009C262B">
        <w:t xml:space="preserve"> el cual es altamente regulado y exigent</w:t>
      </w:r>
      <w:r>
        <w:t>e</w:t>
      </w:r>
      <w:r w:rsidR="00987C34">
        <w:t>;</w:t>
      </w:r>
      <w:r w:rsidRPr="009C262B">
        <w:t xml:space="preserve"> con perspectivas </w:t>
      </w:r>
      <w:r>
        <w:t xml:space="preserve">provenientes del Mapa de Terrorismo y Violencia Política, les permitimos planear de manera más efectiva su crecimiento internacional y expansión en el </w:t>
      </w:r>
      <w:r w:rsidR="00AA5FAF">
        <w:t>extranjero</w:t>
      </w:r>
      <w:r>
        <w:t xml:space="preserve">, lo cual a su vez crea más oportunidades para su gente. </w:t>
      </w:r>
      <w:r w:rsidR="00AA5FAF">
        <w:t>El mapa les permite a los</w:t>
      </w:r>
      <w:r w:rsidRPr="009C262B">
        <w:t xml:space="preserve"> </w:t>
      </w:r>
      <w:r w:rsidR="00AA5FAF" w:rsidRPr="009C262B">
        <w:t>clientes</w:t>
      </w:r>
      <w:r w:rsidRPr="009C262B">
        <w:t xml:space="preserve"> entender de forma visual, el panorama de los riesgos de terrorismo y violencia política inherentes en cualquier país</w:t>
      </w:r>
      <w:r>
        <w:t xml:space="preserve"> y también les proporciona </w:t>
      </w:r>
      <w:r w:rsidR="00AA5FAF">
        <w:t>información</w:t>
      </w:r>
      <w:r>
        <w:t xml:space="preserve"> tangible</w:t>
      </w:r>
      <w:r w:rsidR="00AA5FAF">
        <w:t xml:space="preserve"> para tomar decisiones informadas en relación a la gestión de riesgos. </w:t>
      </w:r>
      <w:r w:rsidR="00AA5FAF" w:rsidRPr="00AA5FAF">
        <w:t>El mapa de TVP proporciona información</w:t>
      </w:r>
      <w:r w:rsidR="00AA5FAF">
        <w:t xml:space="preserve"> y perspectivas basadas en hechos, para apoyar y asesorar a la</w:t>
      </w:r>
      <w:r w:rsidR="00AA5FAF" w:rsidRPr="00AA5FAF">
        <w:t>s compañías en sus esfuerzos para ser cada vez m</w:t>
      </w:r>
      <w:r w:rsidR="00AA5FAF">
        <w:t xml:space="preserve">ás resistentes en </w:t>
      </w:r>
      <w:r w:rsidR="00987C34">
        <w:t xml:space="preserve">el </w:t>
      </w:r>
      <w:r w:rsidR="00AA5FAF">
        <w:t>entorno evolutivo y volátil de hoy.</w:t>
      </w:r>
      <w:r w:rsidR="00E93DBB" w:rsidRPr="00CB3F4B">
        <w:rPr>
          <w:color w:val="0083A9"/>
        </w:rPr>
        <w:t xml:space="preserve">   </w:t>
      </w:r>
    </w:p>
    <w:p w:rsidR="00E93DBB" w:rsidRPr="00CB3F4B" w:rsidRDefault="0007791E" w:rsidP="007D5E31">
      <w:pPr>
        <w:jc w:val="both"/>
        <w:rPr>
          <w:b/>
          <w:color w:val="0083A9"/>
          <w:sz w:val="28"/>
        </w:rPr>
      </w:pPr>
      <w:r>
        <w:rPr>
          <w:b/>
          <w:color w:val="0083A9"/>
          <w:sz w:val="28"/>
        </w:rPr>
        <w:t xml:space="preserve">¿Para </w:t>
      </w:r>
      <w:bookmarkStart w:id="0" w:name="_GoBack"/>
      <w:bookmarkEnd w:id="0"/>
      <w:r>
        <w:rPr>
          <w:b/>
          <w:color w:val="0083A9"/>
          <w:sz w:val="28"/>
        </w:rPr>
        <w:t>qué sirve el mapa de violencia y terrorismo?</w:t>
      </w:r>
    </w:p>
    <w:p w:rsidR="00E93DBB" w:rsidRPr="00AA5FAF" w:rsidRDefault="00AA5FAF" w:rsidP="007D5E31">
      <w:pPr>
        <w:jc w:val="both"/>
      </w:pPr>
      <w:r w:rsidRPr="00AA5FAF">
        <w:t xml:space="preserve">El </w:t>
      </w:r>
      <w:r>
        <w:t>map</w:t>
      </w:r>
      <w:r w:rsidRPr="00AA5FAF">
        <w:t>a</w:t>
      </w:r>
      <w:r>
        <w:t xml:space="preserve"> </w:t>
      </w:r>
      <w:r w:rsidRPr="00AA5FAF">
        <w:t xml:space="preserve">mide la violencia política y el terrorismo en 200 países y </w:t>
      </w:r>
      <w:r>
        <w:t>territorio</w:t>
      </w:r>
      <w:r w:rsidRPr="00AA5FAF">
        <w:t>s para ayudar a las compañ</w:t>
      </w:r>
      <w:r>
        <w:t>ías a eva</w:t>
      </w:r>
      <w:r w:rsidR="00987C34">
        <w:t>luar los niveles de riesgo de</w:t>
      </w:r>
      <w:r>
        <w:t xml:space="preserve"> viole</w:t>
      </w:r>
      <w:r w:rsidR="00987C34">
        <w:t>ncia política y</w:t>
      </w:r>
      <w:r>
        <w:t xml:space="preserve"> terrorismo. </w:t>
      </w:r>
      <w:r w:rsidR="00987C34">
        <w:t>Generado</w:t>
      </w:r>
      <w:r w:rsidRPr="00AA5FAF">
        <w:t xml:space="preserve"> por Aon en colaboración con la consultoría de gestión de riesgo global de </w:t>
      </w:r>
      <w:r w:rsidR="00E93DBB" w:rsidRPr="00AA5FAF">
        <w:t>Risk Advisory Group plc,</w:t>
      </w:r>
      <w:r w:rsidRPr="00AA5FAF">
        <w:t xml:space="preserve"> el Mapa de Terrorismo y Violencia Pol</w:t>
      </w:r>
      <w:r>
        <w:t xml:space="preserve">ítica refleja información registrada por el </w:t>
      </w:r>
      <w:r w:rsidR="00E93DBB" w:rsidRPr="00AA5FAF">
        <w:t xml:space="preserve">Terrorism Tracker*, Aon WorldAware* </w:t>
      </w:r>
      <w:r>
        <w:t xml:space="preserve">y una evaluación de expertos acerca de la situación de seguridad. A cada país se le asigna un nivel de amenaza, empezando con despreciable y aumentando de bajo, medio, alto hasta severo. También existen tres íconos de peligro enfrentados por los negocios:  </w:t>
      </w:r>
    </w:p>
    <w:p w:rsidR="00E93DBB" w:rsidRPr="00AA5FAF" w:rsidRDefault="00AA5FAF" w:rsidP="007D5E31">
      <w:pPr>
        <w:jc w:val="both"/>
      </w:pPr>
      <w:r w:rsidRPr="00AA5FAF">
        <w:t>· Terrorismo y sabotaje</w:t>
      </w:r>
      <w:r w:rsidR="00E93DBB" w:rsidRPr="00AA5FAF">
        <w:t xml:space="preserve"> </w:t>
      </w:r>
    </w:p>
    <w:p w:rsidR="00E93DBB" w:rsidRPr="00AA5FAF" w:rsidRDefault="00AA5FAF" w:rsidP="007D5E31">
      <w:pPr>
        <w:jc w:val="both"/>
      </w:pPr>
      <w:r w:rsidRPr="00AA5FAF">
        <w:t>. Huelgas, dis</w:t>
      </w:r>
      <w:r>
        <w:t>turbios, conmoción civil y daño</w:t>
      </w:r>
      <w:r w:rsidRPr="00AA5FAF">
        <w:t>s maliciosos a la propiedad.</w:t>
      </w:r>
      <w:r w:rsidR="00E93DBB" w:rsidRPr="00AA5FAF">
        <w:t xml:space="preserve"> </w:t>
      </w:r>
    </w:p>
    <w:p w:rsidR="00A576BE" w:rsidRDefault="00E93DBB" w:rsidP="007D5E31">
      <w:pPr>
        <w:jc w:val="both"/>
      </w:pPr>
      <w:r w:rsidRPr="00AA5FAF">
        <w:t>. Insurrec</w:t>
      </w:r>
      <w:r w:rsidR="00AA5FAF" w:rsidRPr="00AA5FAF">
        <w:t xml:space="preserve">ción, revolución, </w:t>
      </w:r>
      <w:r w:rsidR="00AA5FAF">
        <w:t>rebelió</w:t>
      </w:r>
      <w:r w:rsidR="00AA5FAF" w:rsidRPr="00AA5FAF">
        <w:t>n, sublevación, golpe de estado, Guerra y Guerra civil.</w:t>
      </w:r>
      <w:r w:rsidR="00AA5FAF">
        <w:t xml:space="preserve"> </w:t>
      </w:r>
    </w:p>
    <w:p w:rsidR="007D5E31" w:rsidRDefault="00A576BE" w:rsidP="007D5E31">
      <w:pPr>
        <w:jc w:val="both"/>
        <w:rPr>
          <w:sz w:val="18"/>
          <w:szCs w:val="18"/>
        </w:rPr>
      </w:pPr>
      <w:r w:rsidRPr="00A576BE">
        <w:rPr>
          <w:sz w:val="18"/>
          <w:szCs w:val="18"/>
        </w:rPr>
        <w:t>* Gestión de siniestros en-casa. Sobre los últimos 5 años:</w:t>
      </w:r>
    </w:p>
    <w:p w:rsidR="007D5E31" w:rsidRDefault="007D5E31" w:rsidP="007D5E31">
      <w:pPr>
        <w:jc w:val="both"/>
        <w:rPr>
          <w:sz w:val="18"/>
          <w:szCs w:val="18"/>
        </w:rPr>
      </w:pPr>
    </w:p>
    <w:p w:rsidR="007D5E31" w:rsidRPr="007D5E31" w:rsidRDefault="007D5E31" w:rsidP="007D5E31">
      <w:pPr>
        <w:jc w:val="both"/>
        <w:rPr>
          <w:sz w:val="18"/>
          <w:szCs w:val="18"/>
        </w:rPr>
      </w:pPr>
    </w:p>
    <w:p w:rsidR="00E93DBB" w:rsidRPr="007D5E31" w:rsidRDefault="00261295" w:rsidP="007D5E31">
      <w:pPr>
        <w:jc w:val="both"/>
        <w:rPr>
          <w:b/>
          <w:color w:val="0083A9"/>
          <w:sz w:val="28"/>
        </w:rPr>
      </w:pPr>
      <w:r w:rsidRPr="007D5E31">
        <w:rPr>
          <w:b/>
          <w:color w:val="0083A9"/>
          <w:sz w:val="28"/>
        </w:rPr>
        <w:t xml:space="preserve">¿Por qué Aon produce el mapa y por qué es una </w:t>
      </w:r>
      <w:r w:rsidR="00987C34" w:rsidRPr="007D5E31">
        <w:rPr>
          <w:b/>
          <w:color w:val="0083A9"/>
          <w:sz w:val="28"/>
        </w:rPr>
        <w:t>b</w:t>
      </w:r>
      <w:r w:rsidRPr="007D5E31">
        <w:rPr>
          <w:b/>
          <w:color w:val="0083A9"/>
          <w:sz w:val="28"/>
        </w:rPr>
        <w:t xml:space="preserve">uena herramienta para los clientes? </w:t>
      </w:r>
    </w:p>
    <w:p w:rsidR="00E93DBB" w:rsidRPr="00CB3F4B" w:rsidRDefault="00261295" w:rsidP="007D5E31">
      <w:pPr>
        <w:jc w:val="both"/>
      </w:pPr>
      <w:r w:rsidRPr="00261295">
        <w:t xml:space="preserve">El Mapa de Terrorismo y Violencia Política es en realidad acerca de proporcionarle a los negocios y compañías una </w:t>
      </w:r>
      <w:r>
        <w:t>perspectiva</w:t>
      </w:r>
      <w:r w:rsidRPr="00261295">
        <w:t xml:space="preserve"> amplia de dos de los temas m</w:t>
      </w:r>
      <w:r>
        <w:t xml:space="preserve">ás importantes en nuestra economía hoy: el riesgo y la gente. Este mapa habla directamente a los dos temas. En Aon, creemos que tener acceso incomparable a información regional y perspectivas basadas en hechos, le permite a nuestros clientes globales empezar a planear con anticipación de estas tendencias, al realizar la identificación de riesgos necesaria y considerar soluciones de gestión de riesgo preventivas. </w:t>
      </w:r>
      <w:r w:rsidRPr="00261295">
        <w:t>Estas perspectivas los apoyan en sus esfuerzos a ser más resistentes a una amenaza de terrorismo o de violencia pol</w:t>
      </w:r>
      <w:r>
        <w:t xml:space="preserve">ítica. </w:t>
      </w:r>
      <w:r w:rsidR="00E93DBB" w:rsidRPr="00261295">
        <w:t xml:space="preserve"> </w:t>
      </w:r>
      <w:r>
        <w:t>Esta es la razón por la cual hicimos que el mapa estuviera disponible</w:t>
      </w:r>
      <w:r w:rsidRPr="00261295">
        <w:t xml:space="preserve"> en línea como un tablero </w:t>
      </w:r>
      <w:r>
        <w:t>interactivo</w:t>
      </w:r>
      <w:r w:rsidRPr="00261295">
        <w:t xml:space="preserve"> que </w:t>
      </w:r>
      <w:r>
        <w:t xml:space="preserve">les ofrece a los clientes una visión clara a nivel de país y a nivel global de las calificaciones de terrorismo y violencia política. </w:t>
      </w:r>
    </w:p>
    <w:p w:rsidR="00E93DBB" w:rsidRPr="007D5E31" w:rsidRDefault="0007791E" w:rsidP="007D5E31">
      <w:pPr>
        <w:jc w:val="both"/>
        <w:rPr>
          <w:b/>
          <w:color w:val="0083A9"/>
          <w:sz w:val="28"/>
        </w:rPr>
      </w:pPr>
      <w:r>
        <w:rPr>
          <w:b/>
          <w:color w:val="0083A9"/>
          <w:sz w:val="28"/>
        </w:rPr>
        <w:t>¿Cuáles son las tendencias que se evidencian en</w:t>
      </w:r>
      <w:r w:rsidR="00261295" w:rsidRPr="007D5E31">
        <w:rPr>
          <w:b/>
          <w:color w:val="0083A9"/>
          <w:sz w:val="28"/>
        </w:rPr>
        <w:t xml:space="preserve"> la información del 2014?</w:t>
      </w:r>
      <w:r w:rsidR="00E93DBB" w:rsidRPr="007D5E31">
        <w:rPr>
          <w:b/>
          <w:color w:val="0083A9"/>
          <w:sz w:val="28"/>
        </w:rPr>
        <w:t xml:space="preserve"> </w:t>
      </w:r>
    </w:p>
    <w:p w:rsidR="00E93DBB" w:rsidRPr="00261295" w:rsidRDefault="00261295" w:rsidP="007D5E31">
      <w:pPr>
        <w:jc w:val="both"/>
      </w:pPr>
      <w:r w:rsidRPr="00261295">
        <w:t>Este año, el mapa muestra que mientras la amenaza de terrorismo en el Occidente se ha reducido, otras region</w:t>
      </w:r>
      <w:r>
        <w:t>e</w:t>
      </w:r>
      <w:r w:rsidRPr="00261295">
        <w:t xml:space="preserve">s están experimentando aumentos significantes en actividad y violencia terrorista: </w:t>
      </w:r>
    </w:p>
    <w:p w:rsidR="00E93DBB" w:rsidRPr="00CB3F4B" w:rsidRDefault="00261295" w:rsidP="007D5E31">
      <w:pPr>
        <w:jc w:val="both"/>
      </w:pPr>
      <w:r w:rsidRPr="00261295">
        <w:t xml:space="preserve">- El Medio Oriente es la </w:t>
      </w:r>
      <w:r w:rsidR="00755640">
        <w:t>regió</w:t>
      </w:r>
      <w:r w:rsidRPr="00261295">
        <w:t>n más afectada por el terrorismo a nivel mundial, con una porcentaje del 28% de todos los ataques terroristas registrados mundialmente en el 2013.</w:t>
      </w:r>
      <w:r>
        <w:t xml:space="preserve"> </w:t>
      </w:r>
      <w:r w:rsidRPr="00755640">
        <w:t>Una nueva</w:t>
      </w:r>
      <w:r w:rsidR="00755640" w:rsidRPr="00755640">
        <w:t xml:space="preserve"> cepa de Yihadismo Salafi ha emergido en la </w:t>
      </w:r>
      <w:r w:rsidR="00755640">
        <w:t>regió</w:t>
      </w:r>
      <w:r w:rsidR="00755640" w:rsidRPr="00755640">
        <w:t>n del Medio Oriente y África del Norte (MOAN) como se ha evidenciado por niveles aumentados de terrorismo.</w:t>
      </w:r>
      <w:r w:rsidR="00755640">
        <w:t xml:space="preserve"> </w:t>
      </w:r>
      <w:r w:rsidRPr="00755640">
        <w:t xml:space="preserve"> </w:t>
      </w:r>
      <w:r w:rsidR="00E93DBB" w:rsidRPr="00755640">
        <w:t xml:space="preserve"> </w:t>
      </w:r>
      <w:r w:rsidR="00755640" w:rsidRPr="00755640">
        <w:t xml:space="preserve">Esto es la causa y efecto de la limitada recuperación política de los países posteriormente a la Primavera </w:t>
      </w:r>
      <w:r w:rsidR="00755640">
        <w:t xml:space="preserve">Árabe y ha contribuido a calificaciones generales de riesgo alto y severo a través de la región. </w:t>
      </w:r>
    </w:p>
    <w:p w:rsidR="00E93DBB" w:rsidRPr="00755640" w:rsidRDefault="00E93DBB" w:rsidP="007D5E31">
      <w:pPr>
        <w:jc w:val="both"/>
      </w:pPr>
      <w:r w:rsidRPr="00755640">
        <w:t xml:space="preserve">- </w:t>
      </w:r>
      <w:r w:rsidR="00755640" w:rsidRPr="00755640">
        <w:t xml:space="preserve">A pesar de algunas mejoras en las calificaciones, África se mantiene como un continente con un riesgo alto de terrorismo y violencia política, con 22 países teniendo calificaciones de riesgo entre alto y severo. </w:t>
      </w:r>
    </w:p>
    <w:p w:rsidR="00E93DBB" w:rsidRPr="00755640" w:rsidRDefault="00755640" w:rsidP="007D5E31">
      <w:pPr>
        <w:jc w:val="both"/>
      </w:pPr>
      <w:r w:rsidRPr="00755640">
        <w:t>- Brasil fue el único país en América Latina en ver su calificación de riesgo subir de medio a severo debido a protestas general</w:t>
      </w:r>
      <w:r>
        <w:t>es</w:t>
      </w:r>
      <w:r w:rsidRPr="00755640">
        <w:t xml:space="preserve"> anti-gobierno</w:t>
      </w:r>
      <w:r>
        <w:t>, violentas y</w:t>
      </w:r>
      <w:r w:rsidRPr="00755640">
        <w:t xml:space="preserve"> de gran escala</w:t>
      </w:r>
      <w:r>
        <w:t xml:space="preserve"> a lo largo del 2013. </w:t>
      </w:r>
      <w:r w:rsidRPr="00755640">
        <w:t xml:space="preserve">El análisis indica que es </w:t>
      </w:r>
      <w:r>
        <w:t>po</w:t>
      </w:r>
      <w:r w:rsidRPr="00755640">
        <w:t>sible que estos disturbios continúen en el 2014, particularmente antes de la Copa Mundial de la FIFA y las elecciones general</w:t>
      </w:r>
      <w:r>
        <w:t>e</w:t>
      </w:r>
      <w:r w:rsidRPr="00755640">
        <w:t>s en Octubre.</w:t>
      </w:r>
      <w:r>
        <w:t xml:space="preserve"> </w:t>
      </w:r>
      <w:r w:rsidRPr="00755640">
        <w:t xml:space="preserve"> </w:t>
      </w:r>
      <w:r w:rsidR="00E93DBB" w:rsidRPr="00755640">
        <w:t xml:space="preserve">. </w:t>
      </w:r>
    </w:p>
    <w:p w:rsidR="007D5E31" w:rsidRDefault="007D5E31" w:rsidP="007D5E31">
      <w:pPr>
        <w:jc w:val="both"/>
      </w:pPr>
    </w:p>
    <w:p w:rsidR="00E93DBB" w:rsidRPr="00755640" w:rsidRDefault="00755640" w:rsidP="007D5E31">
      <w:pPr>
        <w:jc w:val="both"/>
      </w:pPr>
      <w:r>
        <w:t xml:space="preserve">Otra tendencia interesante: los sectores de retail y transporte enfrentan el mayor riesgo de ataques, con 33% de los ataques terroristas afectando el sector de retail y 18% impactando al sector de transporte. </w:t>
      </w:r>
    </w:p>
    <w:p w:rsidR="00E93DBB" w:rsidRPr="00CB3F4B" w:rsidRDefault="0007791E" w:rsidP="007D5E31">
      <w:pPr>
        <w:jc w:val="both"/>
      </w:pPr>
      <w:r>
        <w:rPr>
          <w:b/>
          <w:color w:val="0083A9"/>
          <w:sz w:val="28"/>
        </w:rPr>
        <w:t>¿Cuáles son las tendencias en</w:t>
      </w:r>
      <w:r w:rsidR="00A576BE" w:rsidRPr="007D5E31">
        <w:rPr>
          <w:b/>
          <w:color w:val="0083A9"/>
          <w:sz w:val="28"/>
        </w:rPr>
        <w:t xml:space="preserve"> seguros de terro</w:t>
      </w:r>
      <w:r w:rsidR="00755640" w:rsidRPr="007D5E31">
        <w:rPr>
          <w:b/>
          <w:color w:val="0083A9"/>
          <w:sz w:val="28"/>
        </w:rPr>
        <w:t>rismo</w:t>
      </w:r>
      <w:r w:rsidR="007D5E31">
        <w:rPr>
          <w:b/>
          <w:color w:val="0083A9"/>
          <w:sz w:val="28"/>
        </w:rPr>
        <w:t>?</w:t>
      </w:r>
      <w:r w:rsidR="00E93DBB" w:rsidRPr="00755640">
        <w:t xml:space="preserve"> </w:t>
      </w:r>
    </w:p>
    <w:p w:rsidR="00E93DBB" w:rsidRPr="00A576BE" w:rsidRDefault="00E93DBB" w:rsidP="007D5E31">
      <w:pPr>
        <w:jc w:val="both"/>
      </w:pPr>
      <w:r w:rsidRPr="00A576BE">
        <w:t xml:space="preserve"> -        75 </w:t>
      </w:r>
      <w:r w:rsidR="00A576BE" w:rsidRPr="00A576BE">
        <w:t>incidentes de terrorismo</w:t>
      </w:r>
      <w:r w:rsidRPr="00A576BE">
        <w:t xml:space="preserve"> </w:t>
      </w:r>
      <w:r w:rsidR="00A576BE">
        <w:t>–</w:t>
      </w:r>
      <w:r w:rsidRPr="00A576BE">
        <w:t xml:space="preserve"> </w:t>
      </w:r>
      <w:r w:rsidR="00A576BE">
        <w:t>total de siniestros pagados</w:t>
      </w:r>
      <w:r w:rsidRPr="00A576BE">
        <w:t xml:space="preserve"> </w:t>
      </w:r>
      <w:r w:rsidR="00A576BE">
        <w:t>$</w:t>
      </w:r>
      <w:r w:rsidRPr="00A576BE">
        <w:t>USD</w:t>
      </w:r>
      <w:r w:rsidR="00A576BE">
        <w:t xml:space="preserve"> </w:t>
      </w:r>
      <w:r w:rsidRPr="00A576BE">
        <w:t xml:space="preserve">42m </w:t>
      </w:r>
    </w:p>
    <w:p w:rsidR="00E93DBB" w:rsidRPr="00A576BE" w:rsidRDefault="00E93DBB" w:rsidP="007D5E31">
      <w:pPr>
        <w:jc w:val="both"/>
      </w:pPr>
      <w:r w:rsidRPr="00A576BE">
        <w:t xml:space="preserve"> -        </w:t>
      </w:r>
      <w:r w:rsidR="00A576BE" w:rsidRPr="00A576BE">
        <w:t>Siniestro más alto pagado</w:t>
      </w:r>
      <w:r w:rsidRPr="00A576BE">
        <w:t xml:space="preserve"> </w:t>
      </w:r>
      <w:r w:rsidR="00A576BE">
        <w:t>–</w:t>
      </w:r>
      <w:r w:rsidRPr="00A576BE">
        <w:t xml:space="preserve"> </w:t>
      </w:r>
      <w:r w:rsidR="00A576BE">
        <w:t>$</w:t>
      </w:r>
      <w:r w:rsidRPr="00A576BE">
        <w:t>USD</w:t>
      </w:r>
      <w:r w:rsidR="00A576BE">
        <w:t xml:space="preserve"> </w:t>
      </w:r>
      <w:r w:rsidRPr="00A576BE">
        <w:t xml:space="preserve">4,6m </w:t>
      </w:r>
    </w:p>
    <w:p w:rsidR="00E93DBB" w:rsidRPr="00A576BE" w:rsidRDefault="00E93DBB" w:rsidP="007D5E31">
      <w:pPr>
        <w:jc w:val="both"/>
      </w:pPr>
      <w:r w:rsidRPr="00A576BE">
        <w:t xml:space="preserve"> </w:t>
      </w:r>
      <w:r w:rsidR="00A576BE" w:rsidRPr="00A576BE">
        <w:t>-        Territorios - Tailandia, Colombia y</w:t>
      </w:r>
      <w:r w:rsidRPr="00A576BE">
        <w:t xml:space="preserve"> </w:t>
      </w:r>
      <w:r w:rsidR="00A576BE">
        <w:t>África del Norte</w:t>
      </w:r>
      <w:r w:rsidRPr="00A576BE">
        <w:t xml:space="preserve">   </w:t>
      </w:r>
    </w:p>
    <w:p w:rsidR="00E93DBB" w:rsidRPr="007D5E31" w:rsidRDefault="00A576BE" w:rsidP="007D5E31">
      <w:pPr>
        <w:jc w:val="both"/>
        <w:rPr>
          <w:b/>
          <w:color w:val="0083A9"/>
          <w:sz w:val="28"/>
        </w:rPr>
      </w:pPr>
      <w:r w:rsidRPr="007D5E31">
        <w:rPr>
          <w:b/>
          <w:color w:val="0083A9"/>
          <w:sz w:val="28"/>
        </w:rPr>
        <w:t xml:space="preserve">¿Qué deben </w:t>
      </w:r>
      <w:r w:rsidR="0007791E">
        <w:rPr>
          <w:b/>
          <w:color w:val="0083A9"/>
          <w:sz w:val="28"/>
        </w:rPr>
        <w:t>buscar</w:t>
      </w:r>
      <w:r w:rsidRPr="007D5E31">
        <w:rPr>
          <w:b/>
          <w:color w:val="0083A9"/>
          <w:sz w:val="28"/>
        </w:rPr>
        <w:t xml:space="preserve"> las Compañías en el 2014 cuando piensan en el riesgo de terrorismo?</w:t>
      </w:r>
      <w:r w:rsidR="00E93DBB" w:rsidRPr="007D5E31">
        <w:rPr>
          <w:b/>
          <w:color w:val="0083A9"/>
          <w:sz w:val="28"/>
        </w:rPr>
        <w:t xml:space="preserve"> </w:t>
      </w:r>
    </w:p>
    <w:p w:rsidR="00E93DBB" w:rsidRPr="00A576BE" w:rsidRDefault="00987C34" w:rsidP="007D5E31">
      <w:pPr>
        <w:jc w:val="both"/>
      </w:pPr>
      <w:r>
        <w:t>Los clientes están</w:t>
      </w:r>
      <w:r w:rsidR="00A576BE" w:rsidRPr="00A576BE">
        <w:t xml:space="preserve"> naturalmente dispuestos a penetrar mercados económicos clave alrededor del mundo y buscar oportunidades altamente atractivas donde puedan maximizar mayor</w:t>
      </w:r>
      <w:r w:rsidR="00A576BE">
        <w:t>e</w:t>
      </w:r>
      <w:r w:rsidR="00A576BE" w:rsidRPr="00A576BE">
        <w:t xml:space="preserve">s retornos de sus </w:t>
      </w:r>
      <w:r w:rsidR="00A576BE">
        <w:t xml:space="preserve">inversiones. </w:t>
      </w:r>
      <w:r w:rsidR="00A576BE" w:rsidRPr="00A576BE">
        <w:t>Es importante para las empresas reconocer que esto también planteará nuevos riesgos políticos, de seguridad y de operación significantes que tendr</w:t>
      </w:r>
      <w:r w:rsidR="00A576BE">
        <w:t xml:space="preserve">án que ser combinados con presiones regulatorias y legislativas fuertes. </w:t>
      </w:r>
    </w:p>
    <w:p w:rsidR="00E93DBB" w:rsidRPr="007D5E31" w:rsidRDefault="00A576BE" w:rsidP="007D5E31">
      <w:pPr>
        <w:jc w:val="both"/>
        <w:rPr>
          <w:b/>
          <w:color w:val="0083A9"/>
          <w:sz w:val="28"/>
        </w:rPr>
      </w:pPr>
      <w:r w:rsidRPr="007D5E31">
        <w:rPr>
          <w:b/>
          <w:color w:val="0083A9"/>
          <w:sz w:val="28"/>
        </w:rPr>
        <w:t xml:space="preserve">¿Cómo </w:t>
      </w:r>
      <w:r w:rsidR="0007791E">
        <w:rPr>
          <w:b/>
          <w:color w:val="0083A9"/>
          <w:sz w:val="28"/>
        </w:rPr>
        <w:t>respondemos a los desafíos de nuestros clientes</w:t>
      </w:r>
      <w:r w:rsidRPr="007D5E31">
        <w:rPr>
          <w:b/>
          <w:color w:val="0083A9"/>
          <w:sz w:val="28"/>
        </w:rPr>
        <w:t>?</w:t>
      </w:r>
      <w:r w:rsidR="00E93DBB" w:rsidRPr="007D5E31">
        <w:rPr>
          <w:b/>
          <w:color w:val="0083A9"/>
          <w:sz w:val="28"/>
        </w:rPr>
        <w:t xml:space="preserve"> </w:t>
      </w:r>
    </w:p>
    <w:p w:rsidR="00E93DBB" w:rsidRPr="00CB3F4B" w:rsidRDefault="00A576BE" w:rsidP="007D5E31">
      <w:pPr>
        <w:jc w:val="both"/>
      </w:pPr>
      <w:r w:rsidRPr="00A576BE">
        <w:t xml:space="preserve">En Aon, como líderes de pensamiento en esta </w:t>
      </w:r>
      <w:r>
        <w:t>á</w:t>
      </w:r>
      <w:r w:rsidRPr="00A576BE">
        <w:t>rea, estamos tratando de asegurar que la cobertura de terrorismo sea m</w:t>
      </w:r>
      <w:r>
        <w:t xml:space="preserve">ás accesible a un mayor número de compañías. Logramos esto al proporcionar soluciones que ofrecen una amplia cobertura, acceso eficiente a los mercados principales y asegurarnos que los clientes obtengan </w:t>
      </w:r>
      <w:r w:rsidR="00E93DBB" w:rsidRPr="00A576BE">
        <w:t xml:space="preserve"> </w:t>
      </w:r>
      <w:r>
        <w:t xml:space="preserve">los principales términos a los precios más competitivos a través de nuestro proceso licitatorio. </w:t>
      </w:r>
    </w:p>
    <w:p w:rsidR="00F87E7F" w:rsidRPr="00CB3F4B" w:rsidRDefault="00A576BE" w:rsidP="007D5E31">
      <w:pPr>
        <w:jc w:val="both"/>
      </w:pPr>
      <w:r w:rsidRPr="00DC7222">
        <w:t xml:space="preserve">Nuestra presencia global significa que podemos </w:t>
      </w:r>
      <w:r w:rsidR="00987C34">
        <w:t>servi</w:t>
      </w:r>
      <w:r w:rsidRPr="00DC7222">
        <w:t xml:space="preserve">r </w:t>
      </w:r>
      <w:r w:rsidR="00987C34">
        <w:t xml:space="preserve">a los </w:t>
      </w:r>
      <w:r w:rsidRPr="00DC7222">
        <w:t>client</w:t>
      </w:r>
      <w:r w:rsidR="00DC7222">
        <w:t>e</w:t>
      </w:r>
      <w:r w:rsidRPr="00DC7222">
        <w:t xml:space="preserve">s </w:t>
      </w:r>
      <w:r w:rsidR="00987C34">
        <w:t>donde quiera</w:t>
      </w:r>
      <w:r w:rsidRPr="00DC7222">
        <w:t xml:space="preserve"> que estén y en todos los casos defender los reclamos de los client</w:t>
      </w:r>
      <w:r w:rsidR="00DC7222">
        <w:t>e</w:t>
      </w:r>
      <w:r w:rsidRPr="00DC7222">
        <w:t>s para asegurar</w:t>
      </w:r>
      <w:r w:rsidR="00DC7222" w:rsidRPr="00DC7222">
        <w:t xml:space="preserve"> que los fon</w:t>
      </w:r>
      <w:r w:rsidR="00987C34">
        <w:t>dos sea</w:t>
      </w:r>
      <w:r w:rsidR="00DC7222" w:rsidRPr="00DC7222">
        <w:t xml:space="preserve">n liberados </w:t>
      </w:r>
      <w:r w:rsidR="00987C34">
        <w:t>en el menor tiempo</w:t>
      </w:r>
      <w:r w:rsidR="00DC7222" w:rsidRPr="00DC7222">
        <w:t xml:space="preserve"> </w:t>
      </w:r>
      <w:r w:rsidR="00DC7222">
        <w:t>po</w:t>
      </w:r>
      <w:r w:rsidR="00DC7222" w:rsidRPr="00DC7222">
        <w:t>sible.</w:t>
      </w:r>
      <w:r w:rsidR="00DC7222">
        <w:t xml:space="preserve"> </w:t>
      </w:r>
      <w:r w:rsidR="00DC7222" w:rsidRPr="00DC7222">
        <w:t>El siguiente paso para nosotros es impulsar nuestra conectividad con la red para  aprovechar nuestras notables fortalezas. De esa forma, los clientes no solo tienen la tranquilidad que anhelan en las mejores condiciones, sino que obtienen una</w:t>
      </w:r>
      <w:r w:rsidR="00DC7222">
        <w:t xml:space="preserve"> experiencia impecable también. </w:t>
      </w:r>
    </w:p>
    <w:sectPr w:rsidR="00F87E7F" w:rsidRPr="00CB3F4B" w:rsidSect="00F87E7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02C" w:rsidRDefault="004B402C" w:rsidP="00755640">
      <w:pPr>
        <w:spacing w:after="0" w:line="240" w:lineRule="auto"/>
      </w:pPr>
      <w:r>
        <w:separator/>
      </w:r>
    </w:p>
  </w:endnote>
  <w:endnote w:type="continuationSeparator" w:id="0">
    <w:p w:rsidR="004B402C" w:rsidRDefault="004B402C" w:rsidP="00755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395435"/>
      <w:docPartObj>
        <w:docPartGallery w:val="Page Numbers (Bottom of Page)"/>
        <w:docPartUnique/>
      </w:docPartObj>
    </w:sdtPr>
    <w:sdtEndPr/>
    <w:sdtContent>
      <w:p w:rsidR="007D5E31" w:rsidRDefault="007D5E31">
        <w:pPr>
          <w:pStyle w:val="Piedepgina"/>
        </w:pPr>
        <w:r>
          <w:rPr>
            <w:noProof/>
          </w:rPr>
          <mc:AlternateContent>
            <mc:Choice Requires="wpg">
              <w:drawing>
                <wp:anchor distT="0" distB="0" distL="114300" distR="114300" simplePos="0" relativeHeight="251659264" behindDoc="0" locked="0" layoutInCell="1" allowOverlap="1" wp14:editId="46B6892E">
                  <wp:simplePos x="0" y="0"/>
                  <wp:positionH relativeFrom="margin">
                    <wp:align>right</wp:align>
                  </wp:positionH>
                  <wp:positionV relativeFrom="page">
                    <wp:align>bottom</wp:align>
                  </wp:positionV>
                  <wp:extent cx="436880" cy="716915"/>
                  <wp:effectExtent l="8255" t="9525" r="12065" b="6985"/>
                  <wp:wrapNone/>
                  <wp:docPr id="625" name="Grupo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7D5E31" w:rsidRDefault="007D5E31">
                                <w:pPr>
                                  <w:pStyle w:val="Piedepgina"/>
                                  <w:jc w:val="center"/>
                                  <w:rPr>
                                    <w:sz w:val="16"/>
                                    <w:szCs w:val="16"/>
                                  </w:rPr>
                                </w:pPr>
                                <w:r>
                                  <w:rPr>
                                    <w:szCs w:val="21"/>
                                  </w:rPr>
                                  <w:fldChar w:fldCharType="begin"/>
                                </w:r>
                                <w:r>
                                  <w:instrText>PAGE    \* MERGEFORMAT</w:instrText>
                                </w:r>
                                <w:r>
                                  <w:rPr>
                                    <w:szCs w:val="21"/>
                                  </w:rPr>
                                  <w:fldChar w:fldCharType="separate"/>
                                </w:r>
                                <w:r w:rsidR="0007791E" w:rsidRPr="0007791E">
                                  <w:rPr>
                                    <w:noProof/>
                                    <w:sz w:val="16"/>
                                    <w:szCs w:val="16"/>
                                    <w:lang w:val="es-ES"/>
                                  </w:rPr>
                                  <w:t>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80"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w:txbxContent>
                        <w:p w:rsidR="007D5E31" w:rsidRDefault="007D5E31">
                          <w:pPr>
                            <w:pStyle w:val="Piedepgina"/>
                            <w:jc w:val="center"/>
                            <w:rPr>
                              <w:sz w:val="16"/>
                              <w:szCs w:val="16"/>
                            </w:rPr>
                          </w:pPr>
                          <w:r>
                            <w:rPr>
                              <w:szCs w:val="21"/>
                            </w:rPr>
                            <w:fldChar w:fldCharType="begin"/>
                          </w:r>
                          <w:r>
                            <w:instrText>PAGE    \* MERGEFORMAT</w:instrText>
                          </w:r>
                          <w:r>
                            <w:rPr>
                              <w:szCs w:val="21"/>
                            </w:rPr>
                            <w:fldChar w:fldCharType="separate"/>
                          </w:r>
                          <w:r w:rsidR="0007791E" w:rsidRPr="0007791E">
                            <w:rPr>
                              <w:noProof/>
                              <w:sz w:val="16"/>
                              <w:szCs w:val="16"/>
                              <w:lang w:val="es-ES"/>
                            </w:rPr>
                            <w:t>3</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02C" w:rsidRDefault="004B402C" w:rsidP="00755640">
      <w:pPr>
        <w:spacing w:after="0" w:line="240" w:lineRule="auto"/>
      </w:pPr>
      <w:r>
        <w:separator/>
      </w:r>
    </w:p>
  </w:footnote>
  <w:footnote w:type="continuationSeparator" w:id="0">
    <w:p w:rsidR="004B402C" w:rsidRDefault="004B402C" w:rsidP="00755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E31" w:rsidRDefault="008B1555">
    <w:pPr>
      <w:pStyle w:val="Encabezado"/>
    </w:pPr>
    <w:r>
      <w:rPr>
        <w:noProof/>
      </w:rPr>
      <w:drawing>
        <wp:inline distT="0" distB="0" distL="0" distR="0">
          <wp:extent cx="5612130" cy="1749425"/>
          <wp:effectExtent l="0" t="0" r="7620" b="317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mapa.jpg"/>
                  <pic:cNvPicPr/>
                </pic:nvPicPr>
                <pic:blipFill>
                  <a:blip r:embed="rId1">
                    <a:extLst>
                      <a:ext uri="{28A0092B-C50C-407E-A947-70E740481C1C}">
                        <a14:useLocalDpi xmlns:a14="http://schemas.microsoft.com/office/drawing/2010/main" val="0"/>
                      </a:ext>
                    </a:extLst>
                  </a:blip>
                  <a:stretch>
                    <a:fillRect/>
                  </a:stretch>
                </pic:blipFill>
                <pic:spPr>
                  <a:xfrm>
                    <a:off x="0" y="0"/>
                    <a:ext cx="5612130" cy="17494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BB"/>
    <w:rsid w:val="00000027"/>
    <w:rsid w:val="0000021E"/>
    <w:rsid w:val="00000BCA"/>
    <w:rsid w:val="00001960"/>
    <w:rsid w:val="00003467"/>
    <w:rsid w:val="000037C6"/>
    <w:rsid w:val="0000411A"/>
    <w:rsid w:val="00004492"/>
    <w:rsid w:val="0000569D"/>
    <w:rsid w:val="00010C3E"/>
    <w:rsid w:val="00011125"/>
    <w:rsid w:val="0001139E"/>
    <w:rsid w:val="000118D2"/>
    <w:rsid w:val="00012B9A"/>
    <w:rsid w:val="00013502"/>
    <w:rsid w:val="00013639"/>
    <w:rsid w:val="00013B6F"/>
    <w:rsid w:val="00013E10"/>
    <w:rsid w:val="0001445B"/>
    <w:rsid w:val="000169FC"/>
    <w:rsid w:val="000203C6"/>
    <w:rsid w:val="00021AC3"/>
    <w:rsid w:val="00021F75"/>
    <w:rsid w:val="00023A64"/>
    <w:rsid w:val="00023B11"/>
    <w:rsid w:val="00026744"/>
    <w:rsid w:val="00026BA1"/>
    <w:rsid w:val="00026BB5"/>
    <w:rsid w:val="00030509"/>
    <w:rsid w:val="00030CF2"/>
    <w:rsid w:val="00031795"/>
    <w:rsid w:val="0003245A"/>
    <w:rsid w:val="0003349A"/>
    <w:rsid w:val="0003359E"/>
    <w:rsid w:val="00033958"/>
    <w:rsid w:val="00034BA8"/>
    <w:rsid w:val="00036F8B"/>
    <w:rsid w:val="000374C9"/>
    <w:rsid w:val="00040A7E"/>
    <w:rsid w:val="00041D5D"/>
    <w:rsid w:val="0004284C"/>
    <w:rsid w:val="0004299A"/>
    <w:rsid w:val="00043110"/>
    <w:rsid w:val="000454C0"/>
    <w:rsid w:val="000462D2"/>
    <w:rsid w:val="0005103F"/>
    <w:rsid w:val="000513FF"/>
    <w:rsid w:val="0005153B"/>
    <w:rsid w:val="0005191B"/>
    <w:rsid w:val="00052FD0"/>
    <w:rsid w:val="0005318E"/>
    <w:rsid w:val="0005515C"/>
    <w:rsid w:val="00056892"/>
    <w:rsid w:val="00056B72"/>
    <w:rsid w:val="00060A00"/>
    <w:rsid w:val="00060B10"/>
    <w:rsid w:val="00061A22"/>
    <w:rsid w:val="0006228A"/>
    <w:rsid w:val="0006498A"/>
    <w:rsid w:val="00065236"/>
    <w:rsid w:val="000659D5"/>
    <w:rsid w:val="00066865"/>
    <w:rsid w:val="00067756"/>
    <w:rsid w:val="00067E33"/>
    <w:rsid w:val="00067F7A"/>
    <w:rsid w:val="00070815"/>
    <w:rsid w:val="00071070"/>
    <w:rsid w:val="00073AD0"/>
    <w:rsid w:val="00073E05"/>
    <w:rsid w:val="0007473D"/>
    <w:rsid w:val="00074C2B"/>
    <w:rsid w:val="00075145"/>
    <w:rsid w:val="000754CB"/>
    <w:rsid w:val="000762FD"/>
    <w:rsid w:val="0007791E"/>
    <w:rsid w:val="000779CB"/>
    <w:rsid w:val="000803E2"/>
    <w:rsid w:val="0008127C"/>
    <w:rsid w:val="000819D4"/>
    <w:rsid w:val="0008264E"/>
    <w:rsid w:val="00085DA4"/>
    <w:rsid w:val="00085EC8"/>
    <w:rsid w:val="0008626F"/>
    <w:rsid w:val="00087033"/>
    <w:rsid w:val="00090ADD"/>
    <w:rsid w:val="0009100F"/>
    <w:rsid w:val="000912F9"/>
    <w:rsid w:val="000916A0"/>
    <w:rsid w:val="00094B8F"/>
    <w:rsid w:val="00094F45"/>
    <w:rsid w:val="000950E8"/>
    <w:rsid w:val="00095C95"/>
    <w:rsid w:val="00096587"/>
    <w:rsid w:val="000A02E6"/>
    <w:rsid w:val="000A1560"/>
    <w:rsid w:val="000A16B0"/>
    <w:rsid w:val="000A1E9B"/>
    <w:rsid w:val="000A27E6"/>
    <w:rsid w:val="000A37DE"/>
    <w:rsid w:val="000A4AA2"/>
    <w:rsid w:val="000A4D31"/>
    <w:rsid w:val="000A6DC4"/>
    <w:rsid w:val="000A6E30"/>
    <w:rsid w:val="000A7D6A"/>
    <w:rsid w:val="000B0011"/>
    <w:rsid w:val="000B02D2"/>
    <w:rsid w:val="000B1E31"/>
    <w:rsid w:val="000B1F84"/>
    <w:rsid w:val="000B26E0"/>
    <w:rsid w:val="000B2AC2"/>
    <w:rsid w:val="000B31D2"/>
    <w:rsid w:val="000B55AD"/>
    <w:rsid w:val="000B643D"/>
    <w:rsid w:val="000B7059"/>
    <w:rsid w:val="000B71B5"/>
    <w:rsid w:val="000B750C"/>
    <w:rsid w:val="000C0D69"/>
    <w:rsid w:val="000C17FB"/>
    <w:rsid w:val="000C1817"/>
    <w:rsid w:val="000C36BF"/>
    <w:rsid w:val="000C3F91"/>
    <w:rsid w:val="000C41AD"/>
    <w:rsid w:val="000C4E7F"/>
    <w:rsid w:val="000C6A57"/>
    <w:rsid w:val="000C784A"/>
    <w:rsid w:val="000C7B2C"/>
    <w:rsid w:val="000D0626"/>
    <w:rsid w:val="000D40E2"/>
    <w:rsid w:val="000D53D7"/>
    <w:rsid w:val="000D6AB5"/>
    <w:rsid w:val="000E0C55"/>
    <w:rsid w:val="000E1386"/>
    <w:rsid w:val="000E470F"/>
    <w:rsid w:val="000E73D8"/>
    <w:rsid w:val="000F00CC"/>
    <w:rsid w:val="000F0E46"/>
    <w:rsid w:val="000F30FC"/>
    <w:rsid w:val="000F394F"/>
    <w:rsid w:val="000F5129"/>
    <w:rsid w:val="000F7362"/>
    <w:rsid w:val="000F757C"/>
    <w:rsid w:val="0010031C"/>
    <w:rsid w:val="001005B2"/>
    <w:rsid w:val="00100F7C"/>
    <w:rsid w:val="001035FD"/>
    <w:rsid w:val="0010453B"/>
    <w:rsid w:val="0010711F"/>
    <w:rsid w:val="00107A63"/>
    <w:rsid w:val="00107B91"/>
    <w:rsid w:val="00110EB1"/>
    <w:rsid w:val="00113EB7"/>
    <w:rsid w:val="00114851"/>
    <w:rsid w:val="001162DD"/>
    <w:rsid w:val="00117050"/>
    <w:rsid w:val="001211A9"/>
    <w:rsid w:val="0012366D"/>
    <w:rsid w:val="00123778"/>
    <w:rsid w:val="00124A80"/>
    <w:rsid w:val="001259DF"/>
    <w:rsid w:val="00127D5E"/>
    <w:rsid w:val="00130DE4"/>
    <w:rsid w:val="00130F2F"/>
    <w:rsid w:val="001315BC"/>
    <w:rsid w:val="00135241"/>
    <w:rsid w:val="00136524"/>
    <w:rsid w:val="00140A58"/>
    <w:rsid w:val="00141798"/>
    <w:rsid w:val="00141F8F"/>
    <w:rsid w:val="001434C1"/>
    <w:rsid w:val="00146855"/>
    <w:rsid w:val="00146ACD"/>
    <w:rsid w:val="0015172E"/>
    <w:rsid w:val="0015390C"/>
    <w:rsid w:val="00156542"/>
    <w:rsid w:val="00156588"/>
    <w:rsid w:val="00156ECD"/>
    <w:rsid w:val="00160471"/>
    <w:rsid w:val="001610BE"/>
    <w:rsid w:val="00164C50"/>
    <w:rsid w:val="00165575"/>
    <w:rsid w:val="0017135C"/>
    <w:rsid w:val="001753BC"/>
    <w:rsid w:val="001759C4"/>
    <w:rsid w:val="00175BAB"/>
    <w:rsid w:val="0017690C"/>
    <w:rsid w:val="00177E96"/>
    <w:rsid w:val="0018081D"/>
    <w:rsid w:val="00181685"/>
    <w:rsid w:val="001830DC"/>
    <w:rsid w:val="0018572C"/>
    <w:rsid w:val="001873E5"/>
    <w:rsid w:val="00187F2A"/>
    <w:rsid w:val="001900BA"/>
    <w:rsid w:val="00191D14"/>
    <w:rsid w:val="00194202"/>
    <w:rsid w:val="001948F0"/>
    <w:rsid w:val="00196508"/>
    <w:rsid w:val="00197700"/>
    <w:rsid w:val="001A0B8A"/>
    <w:rsid w:val="001A10E3"/>
    <w:rsid w:val="001A2C8B"/>
    <w:rsid w:val="001A3869"/>
    <w:rsid w:val="001A5B95"/>
    <w:rsid w:val="001A73EF"/>
    <w:rsid w:val="001A7923"/>
    <w:rsid w:val="001B0392"/>
    <w:rsid w:val="001B1BE9"/>
    <w:rsid w:val="001B1CCB"/>
    <w:rsid w:val="001B2B6B"/>
    <w:rsid w:val="001B4660"/>
    <w:rsid w:val="001B5585"/>
    <w:rsid w:val="001B5AFB"/>
    <w:rsid w:val="001C004E"/>
    <w:rsid w:val="001C447E"/>
    <w:rsid w:val="001C4F5D"/>
    <w:rsid w:val="001C7939"/>
    <w:rsid w:val="001D0563"/>
    <w:rsid w:val="001D12EE"/>
    <w:rsid w:val="001D233D"/>
    <w:rsid w:val="001D315B"/>
    <w:rsid w:val="001D4A5C"/>
    <w:rsid w:val="001D50E4"/>
    <w:rsid w:val="001D54E0"/>
    <w:rsid w:val="001D613F"/>
    <w:rsid w:val="001D6415"/>
    <w:rsid w:val="001E0F0E"/>
    <w:rsid w:val="001E1539"/>
    <w:rsid w:val="001E1EEF"/>
    <w:rsid w:val="001E2217"/>
    <w:rsid w:val="001E2A2E"/>
    <w:rsid w:val="001E2AC0"/>
    <w:rsid w:val="001E5125"/>
    <w:rsid w:val="001E54E1"/>
    <w:rsid w:val="001E735F"/>
    <w:rsid w:val="001F1AB7"/>
    <w:rsid w:val="001F1B57"/>
    <w:rsid w:val="001F2155"/>
    <w:rsid w:val="001F46D1"/>
    <w:rsid w:val="001F4776"/>
    <w:rsid w:val="001F5394"/>
    <w:rsid w:val="001F6220"/>
    <w:rsid w:val="001F6866"/>
    <w:rsid w:val="00200F9A"/>
    <w:rsid w:val="00201EC5"/>
    <w:rsid w:val="00202E72"/>
    <w:rsid w:val="0020474B"/>
    <w:rsid w:val="00204942"/>
    <w:rsid w:val="002070CC"/>
    <w:rsid w:val="0020732E"/>
    <w:rsid w:val="00207FA7"/>
    <w:rsid w:val="002109F0"/>
    <w:rsid w:val="00211D77"/>
    <w:rsid w:val="00216D14"/>
    <w:rsid w:val="00216FCB"/>
    <w:rsid w:val="00216FD3"/>
    <w:rsid w:val="002200F7"/>
    <w:rsid w:val="0022060E"/>
    <w:rsid w:val="0022171B"/>
    <w:rsid w:val="00221C66"/>
    <w:rsid w:val="00222692"/>
    <w:rsid w:val="00225AF2"/>
    <w:rsid w:val="00226D69"/>
    <w:rsid w:val="0022732E"/>
    <w:rsid w:val="002308FE"/>
    <w:rsid w:val="00230999"/>
    <w:rsid w:val="0023222D"/>
    <w:rsid w:val="002334CA"/>
    <w:rsid w:val="00233DFF"/>
    <w:rsid w:val="002344D6"/>
    <w:rsid w:val="0023716B"/>
    <w:rsid w:val="00237BD4"/>
    <w:rsid w:val="00242B0E"/>
    <w:rsid w:val="00247437"/>
    <w:rsid w:val="00251701"/>
    <w:rsid w:val="00253262"/>
    <w:rsid w:val="00254D66"/>
    <w:rsid w:val="00254F65"/>
    <w:rsid w:val="002553CA"/>
    <w:rsid w:val="00257192"/>
    <w:rsid w:val="00257638"/>
    <w:rsid w:val="00260AE9"/>
    <w:rsid w:val="00260E23"/>
    <w:rsid w:val="00261295"/>
    <w:rsid w:val="00262273"/>
    <w:rsid w:val="002622D3"/>
    <w:rsid w:val="00262818"/>
    <w:rsid w:val="00262FBF"/>
    <w:rsid w:val="0026547D"/>
    <w:rsid w:val="00272FB9"/>
    <w:rsid w:val="0027467B"/>
    <w:rsid w:val="0027532B"/>
    <w:rsid w:val="00275E82"/>
    <w:rsid w:val="00276525"/>
    <w:rsid w:val="00280603"/>
    <w:rsid w:val="002825F4"/>
    <w:rsid w:val="0028374B"/>
    <w:rsid w:val="00284216"/>
    <w:rsid w:val="00286BE5"/>
    <w:rsid w:val="00290041"/>
    <w:rsid w:val="00291185"/>
    <w:rsid w:val="002928F7"/>
    <w:rsid w:val="00294790"/>
    <w:rsid w:val="002957DF"/>
    <w:rsid w:val="00295E77"/>
    <w:rsid w:val="00295EDE"/>
    <w:rsid w:val="00297193"/>
    <w:rsid w:val="002975BA"/>
    <w:rsid w:val="002A0140"/>
    <w:rsid w:val="002A05AA"/>
    <w:rsid w:val="002A103E"/>
    <w:rsid w:val="002A1E66"/>
    <w:rsid w:val="002A1F69"/>
    <w:rsid w:val="002A2334"/>
    <w:rsid w:val="002A41DD"/>
    <w:rsid w:val="002A58C8"/>
    <w:rsid w:val="002B05CD"/>
    <w:rsid w:val="002B2BA7"/>
    <w:rsid w:val="002B34C0"/>
    <w:rsid w:val="002B3C32"/>
    <w:rsid w:val="002B49AA"/>
    <w:rsid w:val="002B4B2E"/>
    <w:rsid w:val="002B544E"/>
    <w:rsid w:val="002B5BC8"/>
    <w:rsid w:val="002B5EBB"/>
    <w:rsid w:val="002B702E"/>
    <w:rsid w:val="002B7429"/>
    <w:rsid w:val="002B79A6"/>
    <w:rsid w:val="002C1293"/>
    <w:rsid w:val="002C2496"/>
    <w:rsid w:val="002C3366"/>
    <w:rsid w:val="002C4707"/>
    <w:rsid w:val="002C5468"/>
    <w:rsid w:val="002C66B7"/>
    <w:rsid w:val="002D1283"/>
    <w:rsid w:val="002D1D45"/>
    <w:rsid w:val="002D4022"/>
    <w:rsid w:val="002D4285"/>
    <w:rsid w:val="002D49D9"/>
    <w:rsid w:val="002D4E3E"/>
    <w:rsid w:val="002D5402"/>
    <w:rsid w:val="002D5D55"/>
    <w:rsid w:val="002D66E3"/>
    <w:rsid w:val="002E1A51"/>
    <w:rsid w:val="002E307C"/>
    <w:rsid w:val="002E340E"/>
    <w:rsid w:val="002E3D2D"/>
    <w:rsid w:val="002E4CF6"/>
    <w:rsid w:val="002E5062"/>
    <w:rsid w:val="002E5C11"/>
    <w:rsid w:val="002E6247"/>
    <w:rsid w:val="002E7634"/>
    <w:rsid w:val="002E7B2D"/>
    <w:rsid w:val="002E7F30"/>
    <w:rsid w:val="002F1168"/>
    <w:rsid w:val="002F15DC"/>
    <w:rsid w:val="002F457C"/>
    <w:rsid w:val="002F496C"/>
    <w:rsid w:val="002F5795"/>
    <w:rsid w:val="002F583D"/>
    <w:rsid w:val="002F60A2"/>
    <w:rsid w:val="002F707A"/>
    <w:rsid w:val="002F7AEF"/>
    <w:rsid w:val="00300474"/>
    <w:rsid w:val="0030099D"/>
    <w:rsid w:val="00303F7A"/>
    <w:rsid w:val="00304A47"/>
    <w:rsid w:val="00310DB5"/>
    <w:rsid w:val="00310E1C"/>
    <w:rsid w:val="00310FF0"/>
    <w:rsid w:val="0031254D"/>
    <w:rsid w:val="00313A2C"/>
    <w:rsid w:val="00314E5E"/>
    <w:rsid w:val="00316582"/>
    <w:rsid w:val="0031682D"/>
    <w:rsid w:val="003169F2"/>
    <w:rsid w:val="00316F79"/>
    <w:rsid w:val="00317AB7"/>
    <w:rsid w:val="00320F6E"/>
    <w:rsid w:val="0032126A"/>
    <w:rsid w:val="003212C9"/>
    <w:rsid w:val="00323466"/>
    <w:rsid w:val="00323B3A"/>
    <w:rsid w:val="003240B9"/>
    <w:rsid w:val="0033037D"/>
    <w:rsid w:val="00330CE3"/>
    <w:rsid w:val="00331394"/>
    <w:rsid w:val="00331E05"/>
    <w:rsid w:val="00335018"/>
    <w:rsid w:val="0033562E"/>
    <w:rsid w:val="003368EF"/>
    <w:rsid w:val="0033783E"/>
    <w:rsid w:val="00337CF9"/>
    <w:rsid w:val="00342699"/>
    <w:rsid w:val="00343B1C"/>
    <w:rsid w:val="0034433D"/>
    <w:rsid w:val="003448F4"/>
    <w:rsid w:val="00344A1B"/>
    <w:rsid w:val="00352FEC"/>
    <w:rsid w:val="003548AD"/>
    <w:rsid w:val="00354A1B"/>
    <w:rsid w:val="003552DC"/>
    <w:rsid w:val="003571E2"/>
    <w:rsid w:val="00357491"/>
    <w:rsid w:val="00357DEC"/>
    <w:rsid w:val="0036132E"/>
    <w:rsid w:val="00361C64"/>
    <w:rsid w:val="00362774"/>
    <w:rsid w:val="00362F33"/>
    <w:rsid w:val="00364A3B"/>
    <w:rsid w:val="0036562D"/>
    <w:rsid w:val="00365CE3"/>
    <w:rsid w:val="00367D33"/>
    <w:rsid w:val="00370081"/>
    <w:rsid w:val="0037212B"/>
    <w:rsid w:val="00373D6F"/>
    <w:rsid w:val="00375AC5"/>
    <w:rsid w:val="00375F61"/>
    <w:rsid w:val="00375F6A"/>
    <w:rsid w:val="00376CDF"/>
    <w:rsid w:val="00377087"/>
    <w:rsid w:val="003813C9"/>
    <w:rsid w:val="00381C65"/>
    <w:rsid w:val="00383289"/>
    <w:rsid w:val="0038727E"/>
    <w:rsid w:val="00390273"/>
    <w:rsid w:val="003912CA"/>
    <w:rsid w:val="003919E1"/>
    <w:rsid w:val="00391B7B"/>
    <w:rsid w:val="00391C4C"/>
    <w:rsid w:val="00391CF0"/>
    <w:rsid w:val="00391CFA"/>
    <w:rsid w:val="00392A6B"/>
    <w:rsid w:val="00396B33"/>
    <w:rsid w:val="003970C9"/>
    <w:rsid w:val="00397186"/>
    <w:rsid w:val="003A1EEF"/>
    <w:rsid w:val="003A2A02"/>
    <w:rsid w:val="003A3D0A"/>
    <w:rsid w:val="003A6628"/>
    <w:rsid w:val="003A7185"/>
    <w:rsid w:val="003A7806"/>
    <w:rsid w:val="003A7BD9"/>
    <w:rsid w:val="003B061A"/>
    <w:rsid w:val="003B12C2"/>
    <w:rsid w:val="003B471A"/>
    <w:rsid w:val="003B6B45"/>
    <w:rsid w:val="003B77A9"/>
    <w:rsid w:val="003C0292"/>
    <w:rsid w:val="003C077B"/>
    <w:rsid w:val="003C1DB4"/>
    <w:rsid w:val="003C27F2"/>
    <w:rsid w:val="003C5606"/>
    <w:rsid w:val="003C595D"/>
    <w:rsid w:val="003C7122"/>
    <w:rsid w:val="003C77EE"/>
    <w:rsid w:val="003D11D5"/>
    <w:rsid w:val="003D1C22"/>
    <w:rsid w:val="003D5EC9"/>
    <w:rsid w:val="003D6239"/>
    <w:rsid w:val="003E04F9"/>
    <w:rsid w:val="003E0EF1"/>
    <w:rsid w:val="003E139E"/>
    <w:rsid w:val="003E5286"/>
    <w:rsid w:val="003E6514"/>
    <w:rsid w:val="003F16FC"/>
    <w:rsid w:val="003F1BA2"/>
    <w:rsid w:val="003F3F3E"/>
    <w:rsid w:val="003F43E4"/>
    <w:rsid w:val="003F5556"/>
    <w:rsid w:val="003F5DCA"/>
    <w:rsid w:val="003F6447"/>
    <w:rsid w:val="003F66F5"/>
    <w:rsid w:val="003F69F2"/>
    <w:rsid w:val="003F72DE"/>
    <w:rsid w:val="003F7517"/>
    <w:rsid w:val="004001BD"/>
    <w:rsid w:val="00400ED6"/>
    <w:rsid w:val="00401930"/>
    <w:rsid w:val="00401D38"/>
    <w:rsid w:val="00402E37"/>
    <w:rsid w:val="0040319A"/>
    <w:rsid w:val="00403BD4"/>
    <w:rsid w:val="0040696F"/>
    <w:rsid w:val="00410141"/>
    <w:rsid w:val="004106A9"/>
    <w:rsid w:val="00410F52"/>
    <w:rsid w:val="004112BB"/>
    <w:rsid w:val="00412036"/>
    <w:rsid w:val="00412127"/>
    <w:rsid w:val="004123EC"/>
    <w:rsid w:val="004135FD"/>
    <w:rsid w:val="0041445E"/>
    <w:rsid w:val="00416652"/>
    <w:rsid w:val="00416761"/>
    <w:rsid w:val="004206F1"/>
    <w:rsid w:val="00421B89"/>
    <w:rsid w:val="00421E03"/>
    <w:rsid w:val="00423A54"/>
    <w:rsid w:val="0042439F"/>
    <w:rsid w:val="00424493"/>
    <w:rsid w:val="00424AE9"/>
    <w:rsid w:val="00426E26"/>
    <w:rsid w:val="00427731"/>
    <w:rsid w:val="00430561"/>
    <w:rsid w:val="004305F9"/>
    <w:rsid w:val="00433025"/>
    <w:rsid w:val="00436E13"/>
    <w:rsid w:val="00437730"/>
    <w:rsid w:val="00440A3D"/>
    <w:rsid w:val="00440BFC"/>
    <w:rsid w:val="004410E7"/>
    <w:rsid w:val="00441DB4"/>
    <w:rsid w:val="0044458B"/>
    <w:rsid w:val="00446C29"/>
    <w:rsid w:val="00446E71"/>
    <w:rsid w:val="0045085A"/>
    <w:rsid w:val="0045243A"/>
    <w:rsid w:val="00453A16"/>
    <w:rsid w:val="00453CCE"/>
    <w:rsid w:val="00454587"/>
    <w:rsid w:val="004557C4"/>
    <w:rsid w:val="00460D3F"/>
    <w:rsid w:val="0046110C"/>
    <w:rsid w:val="0046144B"/>
    <w:rsid w:val="00461F50"/>
    <w:rsid w:val="004620B2"/>
    <w:rsid w:val="004625A1"/>
    <w:rsid w:val="00462685"/>
    <w:rsid w:val="00462EB4"/>
    <w:rsid w:val="0046374B"/>
    <w:rsid w:val="00463769"/>
    <w:rsid w:val="004639B1"/>
    <w:rsid w:val="004657D7"/>
    <w:rsid w:val="00467DE1"/>
    <w:rsid w:val="0047113B"/>
    <w:rsid w:val="00472635"/>
    <w:rsid w:val="00472970"/>
    <w:rsid w:val="0047325E"/>
    <w:rsid w:val="0047404D"/>
    <w:rsid w:val="004756AA"/>
    <w:rsid w:val="004762BF"/>
    <w:rsid w:val="00476C1D"/>
    <w:rsid w:val="00481BFC"/>
    <w:rsid w:val="0048255F"/>
    <w:rsid w:val="00482919"/>
    <w:rsid w:val="00483446"/>
    <w:rsid w:val="0048407F"/>
    <w:rsid w:val="004846E9"/>
    <w:rsid w:val="004865F1"/>
    <w:rsid w:val="00487C53"/>
    <w:rsid w:val="00490D61"/>
    <w:rsid w:val="00492EC1"/>
    <w:rsid w:val="00494529"/>
    <w:rsid w:val="00494B76"/>
    <w:rsid w:val="00495846"/>
    <w:rsid w:val="00497471"/>
    <w:rsid w:val="004A1BAD"/>
    <w:rsid w:val="004A27C0"/>
    <w:rsid w:val="004A2996"/>
    <w:rsid w:val="004A2AC4"/>
    <w:rsid w:val="004A2ADE"/>
    <w:rsid w:val="004A33A0"/>
    <w:rsid w:val="004A36CB"/>
    <w:rsid w:val="004A3C35"/>
    <w:rsid w:val="004A4E9E"/>
    <w:rsid w:val="004A5FCE"/>
    <w:rsid w:val="004A633D"/>
    <w:rsid w:val="004A646E"/>
    <w:rsid w:val="004A722A"/>
    <w:rsid w:val="004A7EE1"/>
    <w:rsid w:val="004B1DF7"/>
    <w:rsid w:val="004B32B3"/>
    <w:rsid w:val="004B3519"/>
    <w:rsid w:val="004B376B"/>
    <w:rsid w:val="004B3C68"/>
    <w:rsid w:val="004B402C"/>
    <w:rsid w:val="004B4B4B"/>
    <w:rsid w:val="004B690A"/>
    <w:rsid w:val="004C196F"/>
    <w:rsid w:val="004C1C61"/>
    <w:rsid w:val="004C2B4B"/>
    <w:rsid w:val="004C4FF6"/>
    <w:rsid w:val="004C5458"/>
    <w:rsid w:val="004C55D4"/>
    <w:rsid w:val="004C611C"/>
    <w:rsid w:val="004C6CA6"/>
    <w:rsid w:val="004D06AF"/>
    <w:rsid w:val="004D0CF3"/>
    <w:rsid w:val="004D131F"/>
    <w:rsid w:val="004D18F2"/>
    <w:rsid w:val="004D210E"/>
    <w:rsid w:val="004D3022"/>
    <w:rsid w:val="004D3908"/>
    <w:rsid w:val="004D3D67"/>
    <w:rsid w:val="004D586F"/>
    <w:rsid w:val="004D62CC"/>
    <w:rsid w:val="004E0B9E"/>
    <w:rsid w:val="004E2B35"/>
    <w:rsid w:val="004E2E10"/>
    <w:rsid w:val="004E4837"/>
    <w:rsid w:val="004E71FC"/>
    <w:rsid w:val="004F14B2"/>
    <w:rsid w:val="004F1D41"/>
    <w:rsid w:val="004F2C2A"/>
    <w:rsid w:val="004F2E64"/>
    <w:rsid w:val="004F404D"/>
    <w:rsid w:val="004F7386"/>
    <w:rsid w:val="004F7B41"/>
    <w:rsid w:val="00500208"/>
    <w:rsid w:val="005006E8"/>
    <w:rsid w:val="005035F6"/>
    <w:rsid w:val="00503B87"/>
    <w:rsid w:val="00505AEE"/>
    <w:rsid w:val="00506E0F"/>
    <w:rsid w:val="00510EAF"/>
    <w:rsid w:val="00511B5C"/>
    <w:rsid w:val="00512C20"/>
    <w:rsid w:val="005133A0"/>
    <w:rsid w:val="00513EEE"/>
    <w:rsid w:val="0051595D"/>
    <w:rsid w:val="005170CD"/>
    <w:rsid w:val="00517168"/>
    <w:rsid w:val="005179FD"/>
    <w:rsid w:val="00522514"/>
    <w:rsid w:val="00525A8C"/>
    <w:rsid w:val="0052664D"/>
    <w:rsid w:val="00527B52"/>
    <w:rsid w:val="00530661"/>
    <w:rsid w:val="0053315C"/>
    <w:rsid w:val="00535A59"/>
    <w:rsid w:val="00535B0F"/>
    <w:rsid w:val="00535D1A"/>
    <w:rsid w:val="00536488"/>
    <w:rsid w:val="005374D6"/>
    <w:rsid w:val="00537677"/>
    <w:rsid w:val="00537806"/>
    <w:rsid w:val="005408F5"/>
    <w:rsid w:val="00541A21"/>
    <w:rsid w:val="00544639"/>
    <w:rsid w:val="00544D20"/>
    <w:rsid w:val="00544EFA"/>
    <w:rsid w:val="00546A1E"/>
    <w:rsid w:val="00546CC7"/>
    <w:rsid w:val="005474F9"/>
    <w:rsid w:val="00551E13"/>
    <w:rsid w:val="00553852"/>
    <w:rsid w:val="00555149"/>
    <w:rsid w:val="0055664F"/>
    <w:rsid w:val="00557673"/>
    <w:rsid w:val="00561466"/>
    <w:rsid w:val="005620FF"/>
    <w:rsid w:val="0056279F"/>
    <w:rsid w:val="005637C1"/>
    <w:rsid w:val="00564BDB"/>
    <w:rsid w:val="00564F12"/>
    <w:rsid w:val="00567CA1"/>
    <w:rsid w:val="005702F0"/>
    <w:rsid w:val="00571E61"/>
    <w:rsid w:val="00572AD3"/>
    <w:rsid w:val="00572EDF"/>
    <w:rsid w:val="0057325A"/>
    <w:rsid w:val="00576134"/>
    <w:rsid w:val="00577051"/>
    <w:rsid w:val="00577911"/>
    <w:rsid w:val="00577965"/>
    <w:rsid w:val="00577DD3"/>
    <w:rsid w:val="00577FB0"/>
    <w:rsid w:val="00580117"/>
    <w:rsid w:val="005812D5"/>
    <w:rsid w:val="00581AC2"/>
    <w:rsid w:val="00583D2A"/>
    <w:rsid w:val="00583DB8"/>
    <w:rsid w:val="00583F79"/>
    <w:rsid w:val="005850CD"/>
    <w:rsid w:val="00585651"/>
    <w:rsid w:val="00586D1C"/>
    <w:rsid w:val="005872B4"/>
    <w:rsid w:val="0058792A"/>
    <w:rsid w:val="005905BD"/>
    <w:rsid w:val="00591F92"/>
    <w:rsid w:val="0059215E"/>
    <w:rsid w:val="005923FA"/>
    <w:rsid w:val="0059505C"/>
    <w:rsid w:val="00596E00"/>
    <w:rsid w:val="005A187D"/>
    <w:rsid w:val="005A22DA"/>
    <w:rsid w:val="005A5A17"/>
    <w:rsid w:val="005B0A2A"/>
    <w:rsid w:val="005B13D7"/>
    <w:rsid w:val="005B2BAA"/>
    <w:rsid w:val="005B314C"/>
    <w:rsid w:val="005B3BDF"/>
    <w:rsid w:val="005B3E5C"/>
    <w:rsid w:val="005B4F75"/>
    <w:rsid w:val="005B5B17"/>
    <w:rsid w:val="005B741A"/>
    <w:rsid w:val="005B7423"/>
    <w:rsid w:val="005C0BE3"/>
    <w:rsid w:val="005C1801"/>
    <w:rsid w:val="005C56A1"/>
    <w:rsid w:val="005C59A3"/>
    <w:rsid w:val="005C5B66"/>
    <w:rsid w:val="005C78A9"/>
    <w:rsid w:val="005C7D38"/>
    <w:rsid w:val="005D0049"/>
    <w:rsid w:val="005D1C4C"/>
    <w:rsid w:val="005D6471"/>
    <w:rsid w:val="005D6F55"/>
    <w:rsid w:val="005E1C63"/>
    <w:rsid w:val="005E21C8"/>
    <w:rsid w:val="005E344A"/>
    <w:rsid w:val="005E47CA"/>
    <w:rsid w:val="005E4CD7"/>
    <w:rsid w:val="005E51DE"/>
    <w:rsid w:val="005E582F"/>
    <w:rsid w:val="005E75D4"/>
    <w:rsid w:val="005F0051"/>
    <w:rsid w:val="005F0698"/>
    <w:rsid w:val="005F07E6"/>
    <w:rsid w:val="005F0E1E"/>
    <w:rsid w:val="005F20C4"/>
    <w:rsid w:val="005F40F4"/>
    <w:rsid w:val="005F4814"/>
    <w:rsid w:val="005F4D2B"/>
    <w:rsid w:val="005F5379"/>
    <w:rsid w:val="0060064A"/>
    <w:rsid w:val="006006F9"/>
    <w:rsid w:val="006010E8"/>
    <w:rsid w:val="006012DB"/>
    <w:rsid w:val="00602569"/>
    <w:rsid w:val="006031A5"/>
    <w:rsid w:val="00604F33"/>
    <w:rsid w:val="006053E3"/>
    <w:rsid w:val="00605652"/>
    <w:rsid w:val="006070A8"/>
    <w:rsid w:val="0060731E"/>
    <w:rsid w:val="00610D2F"/>
    <w:rsid w:val="00611D15"/>
    <w:rsid w:val="0061285A"/>
    <w:rsid w:val="0061415A"/>
    <w:rsid w:val="00617F7B"/>
    <w:rsid w:val="006204DC"/>
    <w:rsid w:val="00620AE9"/>
    <w:rsid w:val="00620B76"/>
    <w:rsid w:val="00621AC8"/>
    <w:rsid w:val="00621BDC"/>
    <w:rsid w:val="0062386F"/>
    <w:rsid w:val="00625B45"/>
    <w:rsid w:val="00626625"/>
    <w:rsid w:val="00627584"/>
    <w:rsid w:val="00627768"/>
    <w:rsid w:val="00627FA2"/>
    <w:rsid w:val="00630C15"/>
    <w:rsid w:val="00631DB2"/>
    <w:rsid w:val="00632648"/>
    <w:rsid w:val="0063405E"/>
    <w:rsid w:val="006349AF"/>
    <w:rsid w:val="006365A2"/>
    <w:rsid w:val="006374B0"/>
    <w:rsid w:val="006375C4"/>
    <w:rsid w:val="0064075F"/>
    <w:rsid w:val="00640F2D"/>
    <w:rsid w:val="0064127F"/>
    <w:rsid w:val="006415B7"/>
    <w:rsid w:val="00643204"/>
    <w:rsid w:val="0064443D"/>
    <w:rsid w:val="00644670"/>
    <w:rsid w:val="00645856"/>
    <w:rsid w:val="00645D2B"/>
    <w:rsid w:val="006460E1"/>
    <w:rsid w:val="006461FA"/>
    <w:rsid w:val="00646694"/>
    <w:rsid w:val="00647A9B"/>
    <w:rsid w:val="006508E1"/>
    <w:rsid w:val="00652FB5"/>
    <w:rsid w:val="006533A5"/>
    <w:rsid w:val="00653824"/>
    <w:rsid w:val="00654159"/>
    <w:rsid w:val="00654E13"/>
    <w:rsid w:val="0065666F"/>
    <w:rsid w:val="00656E06"/>
    <w:rsid w:val="00657137"/>
    <w:rsid w:val="00657BA2"/>
    <w:rsid w:val="00660EBD"/>
    <w:rsid w:val="006630FA"/>
    <w:rsid w:val="006641D2"/>
    <w:rsid w:val="006656BC"/>
    <w:rsid w:val="006667B2"/>
    <w:rsid w:val="00666C70"/>
    <w:rsid w:val="00667803"/>
    <w:rsid w:val="0066781E"/>
    <w:rsid w:val="00673A5A"/>
    <w:rsid w:val="0067573C"/>
    <w:rsid w:val="00675E37"/>
    <w:rsid w:val="006761A9"/>
    <w:rsid w:val="00677A3D"/>
    <w:rsid w:val="0068071E"/>
    <w:rsid w:val="00681DB6"/>
    <w:rsid w:val="0068245B"/>
    <w:rsid w:val="006829C5"/>
    <w:rsid w:val="006833AE"/>
    <w:rsid w:val="006847A6"/>
    <w:rsid w:val="0068628A"/>
    <w:rsid w:val="0068667B"/>
    <w:rsid w:val="00686681"/>
    <w:rsid w:val="00686FAA"/>
    <w:rsid w:val="00687B51"/>
    <w:rsid w:val="00690597"/>
    <w:rsid w:val="00691A3D"/>
    <w:rsid w:val="00692885"/>
    <w:rsid w:val="00692ACA"/>
    <w:rsid w:val="00694314"/>
    <w:rsid w:val="00696338"/>
    <w:rsid w:val="00697878"/>
    <w:rsid w:val="006A14E3"/>
    <w:rsid w:val="006A15E5"/>
    <w:rsid w:val="006A1E26"/>
    <w:rsid w:val="006A488D"/>
    <w:rsid w:val="006A4BC0"/>
    <w:rsid w:val="006A4F1C"/>
    <w:rsid w:val="006A6F1B"/>
    <w:rsid w:val="006B0F52"/>
    <w:rsid w:val="006B1385"/>
    <w:rsid w:val="006B21A3"/>
    <w:rsid w:val="006B27D8"/>
    <w:rsid w:val="006B3474"/>
    <w:rsid w:val="006B5970"/>
    <w:rsid w:val="006B6804"/>
    <w:rsid w:val="006B7AAC"/>
    <w:rsid w:val="006B7F47"/>
    <w:rsid w:val="006C15C9"/>
    <w:rsid w:val="006C27FF"/>
    <w:rsid w:val="006C5BE1"/>
    <w:rsid w:val="006C6AE9"/>
    <w:rsid w:val="006D07F9"/>
    <w:rsid w:val="006D25AC"/>
    <w:rsid w:val="006D30C7"/>
    <w:rsid w:val="006D36AA"/>
    <w:rsid w:val="006D5CA7"/>
    <w:rsid w:val="006D5DA5"/>
    <w:rsid w:val="006D6413"/>
    <w:rsid w:val="006D6604"/>
    <w:rsid w:val="006E1259"/>
    <w:rsid w:val="006E15A3"/>
    <w:rsid w:val="006E261C"/>
    <w:rsid w:val="006E2ADE"/>
    <w:rsid w:val="006E3100"/>
    <w:rsid w:val="006E4182"/>
    <w:rsid w:val="006E4579"/>
    <w:rsid w:val="006E651C"/>
    <w:rsid w:val="006E76D0"/>
    <w:rsid w:val="006E7C6C"/>
    <w:rsid w:val="006E7F3D"/>
    <w:rsid w:val="006F0B41"/>
    <w:rsid w:val="006F0E12"/>
    <w:rsid w:val="006F1410"/>
    <w:rsid w:val="006F1981"/>
    <w:rsid w:val="006F1A08"/>
    <w:rsid w:val="006F4517"/>
    <w:rsid w:val="006F4989"/>
    <w:rsid w:val="006F783E"/>
    <w:rsid w:val="007015AC"/>
    <w:rsid w:val="007052A6"/>
    <w:rsid w:val="0070708B"/>
    <w:rsid w:val="00707B93"/>
    <w:rsid w:val="00707BB2"/>
    <w:rsid w:val="00707C0E"/>
    <w:rsid w:val="00710CFC"/>
    <w:rsid w:val="00710ED9"/>
    <w:rsid w:val="00711817"/>
    <w:rsid w:val="00713186"/>
    <w:rsid w:val="00713C47"/>
    <w:rsid w:val="007150F6"/>
    <w:rsid w:val="00715147"/>
    <w:rsid w:val="007153EF"/>
    <w:rsid w:val="00716725"/>
    <w:rsid w:val="00716A63"/>
    <w:rsid w:val="00717426"/>
    <w:rsid w:val="007177C4"/>
    <w:rsid w:val="00721DF5"/>
    <w:rsid w:val="007221AB"/>
    <w:rsid w:val="00725709"/>
    <w:rsid w:val="007261CE"/>
    <w:rsid w:val="00727CD5"/>
    <w:rsid w:val="00730565"/>
    <w:rsid w:val="00730BAC"/>
    <w:rsid w:val="00732FD3"/>
    <w:rsid w:val="00733446"/>
    <w:rsid w:val="007341CE"/>
    <w:rsid w:val="00736055"/>
    <w:rsid w:val="00736ED1"/>
    <w:rsid w:val="00740293"/>
    <w:rsid w:val="00746A06"/>
    <w:rsid w:val="00746AF5"/>
    <w:rsid w:val="00746C24"/>
    <w:rsid w:val="00747AA8"/>
    <w:rsid w:val="00750495"/>
    <w:rsid w:val="007507EF"/>
    <w:rsid w:val="00750B48"/>
    <w:rsid w:val="00751304"/>
    <w:rsid w:val="007515DF"/>
    <w:rsid w:val="00751868"/>
    <w:rsid w:val="00753D96"/>
    <w:rsid w:val="00755640"/>
    <w:rsid w:val="00756D8F"/>
    <w:rsid w:val="007572E8"/>
    <w:rsid w:val="007606F6"/>
    <w:rsid w:val="007628D2"/>
    <w:rsid w:val="00767DB4"/>
    <w:rsid w:val="007705FC"/>
    <w:rsid w:val="00770A26"/>
    <w:rsid w:val="00770D41"/>
    <w:rsid w:val="00771D05"/>
    <w:rsid w:val="0077349C"/>
    <w:rsid w:val="00773C63"/>
    <w:rsid w:val="00773E32"/>
    <w:rsid w:val="00774893"/>
    <w:rsid w:val="00774EBE"/>
    <w:rsid w:val="0078111B"/>
    <w:rsid w:val="0078216A"/>
    <w:rsid w:val="00782626"/>
    <w:rsid w:val="00782977"/>
    <w:rsid w:val="0078413D"/>
    <w:rsid w:val="00784927"/>
    <w:rsid w:val="0078496F"/>
    <w:rsid w:val="00790448"/>
    <w:rsid w:val="00792734"/>
    <w:rsid w:val="00793075"/>
    <w:rsid w:val="0079383A"/>
    <w:rsid w:val="00793C94"/>
    <w:rsid w:val="007941EC"/>
    <w:rsid w:val="00794392"/>
    <w:rsid w:val="00796157"/>
    <w:rsid w:val="00796804"/>
    <w:rsid w:val="00796848"/>
    <w:rsid w:val="00797B07"/>
    <w:rsid w:val="00797D4E"/>
    <w:rsid w:val="007A016D"/>
    <w:rsid w:val="007A1B36"/>
    <w:rsid w:val="007A2167"/>
    <w:rsid w:val="007A3357"/>
    <w:rsid w:val="007A3F79"/>
    <w:rsid w:val="007A518A"/>
    <w:rsid w:val="007A5375"/>
    <w:rsid w:val="007A5773"/>
    <w:rsid w:val="007A6422"/>
    <w:rsid w:val="007A6A6B"/>
    <w:rsid w:val="007A7437"/>
    <w:rsid w:val="007B13BF"/>
    <w:rsid w:val="007B2CD8"/>
    <w:rsid w:val="007B578B"/>
    <w:rsid w:val="007B7589"/>
    <w:rsid w:val="007B7FBB"/>
    <w:rsid w:val="007C0044"/>
    <w:rsid w:val="007C197C"/>
    <w:rsid w:val="007C2FBF"/>
    <w:rsid w:val="007C371C"/>
    <w:rsid w:val="007C4AEC"/>
    <w:rsid w:val="007C5661"/>
    <w:rsid w:val="007C6B68"/>
    <w:rsid w:val="007D0465"/>
    <w:rsid w:val="007D0E62"/>
    <w:rsid w:val="007D3D95"/>
    <w:rsid w:val="007D50F5"/>
    <w:rsid w:val="007D5705"/>
    <w:rsid w:val="007D5E31"/>
    <w:rsid w:val="007D64C1"/>
    <w:rsid w:val="007D78BF"/>
    <w:rsid w:val="007E0012"/>
    <w:rsid w:val="007E060A"/>
    <w:rsid w:val="007E27B1"/>
    <w:rsid w:val="007E30D7"/>
    <w:rsid w:val="007E372B"/>
    <w:rsid w:val="007E56D9"/>
    <w:rsid w:val="007E6535"/>
    <w:rsid w:val="007E71CC"/>
    <w:rsid w:val="007E7DEF"/>
    <w:rsid w:val="007F0850"/>
    <w:rsid w:val="007F0D97"/>
    <w:rsid w:val="007F0F25"/>
    <w:rsid w:val="007F11A1"/>
    <w:rsid w:val="007F3963"/>
    <w:rsid w:val="007F6572"/>
    <w:rsid w:val="008000B7"/>
    <w:rsid w:val="00800CA9"/>
    <w:rsid w:val="008023DA"/>
    <w:rsid w:val="008032E4"/>
    <w:rsid w:val="008044EF"/>
    <w:rsid w:val="008051B0"/>
    <w:rsid w:val="0080589D"/>
    <w:rsid w:val="00806C63"/>
    <w:rsid w:val="00807B3B"/>
    <w:rsid w:val="00814453"/>
    <w:rsid w:val="00814BBD"/>
    <w:rsid w:val="00814FEE"/>
    <w:rsid w:val="0081640C"/>
    <w:rsid w:val="008171FE"/>
    <w:rsid w:val="008202BD"/>
    <w:rsid w:val="008205F5"/>
    <w:rsid w:val="00821356"/>
    <w:rsid w:val="0082276A"/>
    <w:rsid w:val="008250D3"/>
    <w:rsid w:val="00826B05"/>
    <w:rsid w:val="00830D40"/>
    <w:rsid w:val="0083109F"/>
    <w:rsid w:val="008312ED"/>
    <w:rsid w:val="00831BC1"/>
    <w:rsid w:val="00833769"/>
    <w:rsid w:val="00834378"/>
    <w:rsid w:val="00836330"/>
    <w:rsid w:val="00836C17"/>
    <w:rsid w:val="00837166"/>
    <w:rsid w:val="00837878"/>
    <w:rsid w:val="00840025"/>
    <w:rsid w:val="008405D6"/>
    <w:rsid w:val="00842F52"/>
    <w:rsid w:val="00843604"/>
    <w:rsid w:val="00844441"/>
    <w:rsid w:val="00845289"/>
    <w:rsid w:val="00846E1B"/>
    <w:rsid w:val="00846E70"/>
    <w:rsid w:val="00847466"/>
    <w:rsid w:val="008476C4"/>
    <w:rsid w:val="008514DF"/>
    <w:rsid w:val="00852A0B"/>
    <w:rsid w:val="0085385F"/>
    <w:rsid w:val="008543E9"/>
    <w:rsid w:val="00854B55"/>
    <w:rsid w:val="00855EDD"/>
    <w:rsid w:val="00860A3D"/>
    <w:rsid w:val="0086122A"/>
    <w:rsid w:val="00862165"/>
    <w:rsid w:val="0086249A"/>
    <w:rsid w:val="00863415"/>
    <w:rsid w:val="00863463"/>
    <w:rsid w:val="0086476C"/>
    <w:rsid w:val="00865935"/>
    <w:rsid w:val="00865EC4"/>
    <w:rsid w:val="00866859"/>
    <w:rsid w:val="008716F0"/>
    <w:rsid w:val="00871E32"/>
    <w:rsid w:val="008741B9"/>
    <w:rsid w:val="00874731"/>
    <w:rsid w:val="008748DB"/>
    <w:rsid w:val="008776A7"/>
    <w:rsid w:val="0088316E"/>
    <w:rsid w:val="00883F5A"/>
    <w:rsid w:val="00883FC0"/>
    <w:rsid w:val="008844DE"/>
    <w:rsid w:val="00884766"/>
    <w:rsid w:val="00884850"/>
    <w:rsid w:val="00885230"/>
    <w:rsid w:val="00885E3B"/>
    <w:rsid w:val="008877D4"/>
    <w:rsid w:val="00893221"/>
    <w:rsid w:val="00893506"/>
    <w:rsid w:val="00894606"/>
    <w:rsid w:val="008960EE"/>
    <w:rsid w:val="008970E1"/>
    <w:rsid w:val="0089775E"/>
    <w:rsid w:val="008A0F5A"/>
    <w:rsid w:val="008A3F7A"/>
    <w:rsid w:val="008A5380"/>
    <w:rsid w:val="008A5655"/>
    <w:rsid w:val="008A5C9C"/>
    <w:rsid w:val="008A7048"/>
    <w:rsid w:val="008B033B"/>
    <w:rsid w:val="008B0E10"/>
    <w:rsid w:val="008B1555"/>
    <w:rsid w:val="008B395F"/>
    <w:rsid w:val="008B568A"/>
    <w:rsid w:val="008B6372"/>
    <w:rsid w:val="008B6D0D"/>
    <w:rsid w:val="008B70C6"/>
    <w:rsid w:val="008B7F23"/>
    <w:rsid w:val="008C0C0D"/>
    <w:rsid w:val="008C110B"/>
    <w:rsid w:val="008C1AD9"/>
    <w:rsid w:val="008C24B3"/>
    <w:rsid w:val="008C257D"/>
    <w:rsid w:val="008C6532"/>
    <w:rsid w:val="008C68AF"/>
    <w:rsid w:val="008D08AF"/>
    <w:rsid w:val="008D0CCF"/>
    <w:rsid w:val="008D22D3"/>
    <w:rsid w:val="008D3531"/>
    <w:rsid w:val="008D46C3"/>
    <w:rsid w:val="008D6210"/>
    <w:rsid w:val="008E1D21"/>
    <w:rsid w:val="008E1EB8"/>
    <w:rsid w:val="008E3C82"/>
    <w:rsid w:val="008E3C97"/>
    <w:rsid w:val="008E423B"/>
    <w:rsid w:val="008E45A7"/>
    <w:rsid w:val="008E4F1C"/>
    <w:rsid w:val="008E5ECD"/>
    <w:rsid w:val="008F06E4"/>
    <w:rsid w:val="008F1E4B"/>
    <w:rsid w:val="008F36F7"/>
    <w:rsid w:val="008F3A19"/>
    <w:rsid w:val="008F5A57"/>
    <w:rsid w:val="009002C8"/>
    <w:rsid w:val="009025D3"/>
    <w:rsid w:val="009032FD"/>
    <w:rsid w:val="00903B98"/>
    <w:rsid w:val="00903FE3"/>
    <w:rsid w:val="00906706"/>
    <w:rsid w:val="00906E1F"/>
    <w:rsid w:val="00907D6C"/>
    <w:rsid w:val="00912857"/>
    <w:rsid w:val="0091374F"/>
    <w:rsid w:val="009153B7"/>
    <w:rsid w:val="00915DEE"/>
    <w:rsid w:val="00916E60"/>
    <w:rsid w:val="00920326"/>
    <w:rsid w:val="009217BE"/>
    <w:rsid w:val="009218BF"/>
    <w:rsid w:val="0092380B"/>
    <w:rsid w:val="009239C0"/>
    <w:rsid w:val="00923F61"/>
    <w:rsid w:val="00924409"/>
    <w:rsid w:val="00925C65"/>
    <w:rsid w:val="009324A5"/>
    <w:rsid w:val="00932E55"/>
    <w:rsid w:val="00933711"/>
    <w:rsid w:val="00934C8A"/>
    <w:rsid w:val="00936010"/>
    <w:rsid w:val="0093603E"/>
    <w:rsid w:val="00936E37"/>
    <w:rsid w:val="00936E46"/>
    <w:rsid w:val="009402D4"/>
    <w:rsid w:val="00940D5B"/>
    <w:rsid w:val="00941978"/>
    <w:rsid w:val="0094299C"/>
    <w:rsid w:val="00944C58"/>
    <w:rsid w:val="00946547"/>
    <w:rsid w:val="00946979"/>
    <w:rsid w:val="009503F2"/>
    <w:rsid w:val="00950E72"/>
    <w:rsid w:val="00952113"/>
    <w:rsid w:val="00952A29"/>
    <w:rsid w:val="00953230"/>
    <w:rsid w:val="009546B3"/>
    <w:rsid w:val="0095625B"/>
    <w:rsid w:val="009568E0"/>
    <w:rsid w:val="0095799E"/>
    <w:rsid w:val="00960718"/>
    <w:rsid w:val="009607F4"/>
    <w:rsid w:val="009609CB"/>
    <w:rsid w:val="0096149F"/>
    <w:rsid w:val="00961ACE"/>
    <w:rsid w:val="009621C1"/>
    <w:rsid w:val="0096237E"/>
    <w:rsid w:val="00962E21"/>
    <w:rsid w:val="00963B12"/>
    <w:rsid w:val="00963FD6"/>
    <w:rsid w:val="00966773"/>
    <w:rsid w:val="00973956"/>
    <w:rsid w:val="00973E83"/>
    <w:rsid w:val="0097619E"/>
    <w:rsid w:val="0097742D"/>
    <w:rsid w:val="00977516"/>
    <w:rsid w:val="00980463"/>
    <w:rsid w:val="00984FBD"/>
    <w:rsid w:val="00987B1B"/>
    <w:rsid w:val="00987C34"/>
    <w:rsid w:val="009907D8"/>
    <w:rsid w:val="00991E2F"/>
    <w:rsid w:val="009941F3"/>
    <w:rsid w:val="00994807"/>
    <w:rsid w:val="00994E56"/>
    <w:rsid w:val="009966FB"/>
    <w:rsid w:val="00996959"/>
    <w:rsid w:val="009A10D2"/>
    <w:rsid w:val="009A1CD6"/>
    <w:rsid w:val="009A30BC"/>
    <w:rsid w:val="009A33FD"/>
    <w:rsid w:val="009A3487"/>
    <w:rsid w:val="009A4101"/>
    <w:rsid w:val="009A413D"/>
    <w:rsid w:val="009A5082"/>
    <w:rsid w:val="009A5F48"/>
    <w:rsid w:val="009A6078"/>
    <w:rsid w:val="009A6F39"/>
    <w:rsid w:val="009B08EB"/>
    <w:rsid w:val="009B0C4D"/>
    <w:rsid w:val="009B0FD7"/>
    <w:rsid w:val="009B21C8"/>
    <w:rsid w:val="009B38E8"/>
    <w:rsid w:val="009B44BA"/>
    <w:rsid w:val="009B46CA"/>
    <w:rsid w:val="009B533B"/>
    <w:rsid w:val="009B6F49"/>
    <w:rsid w:val="009C262B"/>
    <w:rsid w:val="009C2E4D"/>
    <w:rsid w:val="009C2F4D"/>
    <w:rsid w:val="009C2FE0"/>
    <w:rsid w:val="009C39D6"/>
    <w:rsid w:val="009C5128"/>
    <w:rsid w:val="009C572B"/>
    <w:rsid w:val="009D0A95"/>
    <w:rsid w:val="009D1093"/>
    <w:rsid w:val="009D21C1"/>
    <w:rsid w:val="009D2A96"/>
    <w:rsid w:val="009D34DA"/>
    <w:rsid w:val="009D3DBE"/>
    <w:rsid w:val="009D4673"/>
    <w:rsid w:val="009D52F6"/>
    <w:rsid w:val="009D5C54"/>
    <w:rsid w:val="009E022D"/>
    <w:rsid w:val="009E0FE4"/>
    <w:rsid w:val="009E107B"/>
    <w:rsid w:val="009E15A1"/>
    <w:rsid w:val="009E3DAC"/>
    <w:rsid w:val="009E4325"/>
    <w:rsid w:val="009E4570"/>
    <w:rsid w:val="009F0691"/>
    <w:rsid w:val="009F333C"/>
    <w:rsid w:val="009F3AF2"/>
    <w:rsid w:val="009F441C"/>
    <w:rsid w:val="009F4CB3"/>
    <w:rsid w:val="009F6303"/>
    <w:rsid w:val="009F698D"/>
    <w:rsid w:val="009F78F5"/>
    <w:rsid w:val="00A00B97"/>
    <w:rsid w:val="00A00F84"/>
    <w:rsid w:val="00A03100"/>
    <w:rsid w:val="00A03244"/>
    <w:rsid w:val="00A0391B"/>
    <w:rsid w:val="00A03B97"/>
    <w:rsid w:val="00A03E34"/>
    <w:rsid w:val="00A0563A"/>
    <w:rsid w:val="00A060D5"/>
    <w:rsid w:val="00A06599"/>
    <w:rsid w:val="00A07841"/>
    <w:rsid w:val="00A1154D"/>
    <w:rsid w:val="00A11648"/>
    <w:rsid w:val="00A12CD4"/>
    <w:rsid w:val="00A13607"/>
    <w:rsid w:val="00A14F7D"/>
    <w:rsid w:val="00A16F13"/>
    <w:rsid w:val="00A20C4D"/>
    <w:rsid w:val="00A2148A"/>
    <w:rsid w:val="00A219EE"/>
    <w:rsid w:val="00A2222B"/>
    <w:rsid w:val="00A2549F"/>
    <w:rsid w:val="00A25638"/>
    <w:rsid w:val="00A2592E"/>
    <w:rsid w:val="00A2721B"/>
    <w:rsid w:val="00A27B42"/>
    <w:rsid w:val="00A30B40"/>
    <w:rsid w:val="00A30B7C"/>
    <w:rsid w:val="00A320E5"/>
    <w:rsid w:val="00A32A4D"/>
    <w:rsid w:val="00A32ABC"/>
    <w:rsid w:val="00A407A3"/>
    <w:rsid w:val="00A42880"/>
    <w:rsid w:val="00A42B2A"/>
    <w:rsid w:val="00A441CF"/>
    <w:rsid w:val="00A46BA7"/>
    <w:rsid w:val="00A5009F"/>
    <w:rsid w:val="00A514A5"/>
    <w:rsid w:val="00A5562D"/>
    <w:rsid w:val="00A56228"/>
    <w:rsid w:val="00A576BE"/>
    <w:rsid w:val="00A5792D"/>
    <w:rsid w:val="00A60741"/>
    <w:rsid w:val="00A62535"/>
    <w:rsid w:val="00A63BFE"/>
    <w:rsid w:val="00A666F1"/>
    <w:rsid w:val="00A7035A"/>
    <w:rsid w:val="00A72421"/>
    <w:rsid w:val="00A72E70"/>
    <w:rsid w:val="00A746CD"/>
    <w:rsid w:val="00A77F15"/>
    <w:rsid w:val="00A8123D"/>
    <w:rsid w:val="00A82961"/>
    <w:rsid w:val="00A838AB"/>
    <w:rsid w:val="00A838C5"/>
    <w:rsid w:val="00A8568A"/>
    <w:rsid w:val="00A866C7"/>
    <w:rsid w:val="00A86850"/>
    <w:rsid w:val="00A86CF3"/>
    <w:rsid w:val="00A8735B"/>
    <w:rsid w:val="00A91086"/>
    <w:rsid w:val="00A937EA"/>
    <w:rsid w:val="00A93A17"/>
    <w:rsid w:val="00A948C3"/>
    <w:rsid w:val="00A95BC6"/>
    <w:rsid w:val="00A9636F"/>
    <w:rsid w:val="00A96CD1"/>
    <w:rsid w:val="00A97008"/>
    <w:rsid w:val="00A97318"/>
    <w:rsid w:val="00A97D0A"/>
    <w:rsid w:val="00AA0B6A"/>
    <w:rsid w:val="00AA22A5"/>
    <w:rsid w:val="00AA3750"/>
    <w:rsid w:val="00AA40E0"/>
    <w:rsid w:val="00AA5FAF"/>
    <w:rsid w:val="00AA6F2F"/>
    <w:rsid w:val="00AB271F"/>
    <w:rsid w:val="00AB3172"/>
    <w:rsid w:val="00AB4CAA"/>
    <w:rsid w:val="00AB548D"/>
    <w:rsid w:val="00AB7E3C"/>
    <w:rsid w:val="00AC3750"/>
    <w:rsid w:val="00AC43A3"/>
    <w:rsid w:val="00AC7ED7"/>
    <w:rsid w:val="00AD0EDC"/>
    <w:rsid w:val="00AD3A70"/>
    <w:rsid w:val="00AE042A"/>
    <w:rsid w:val="00AE2F1E"/>
    <w:rsid w:val="00AE4392"/>
    <w:rsid w:val="00AE4707"/>
    <w:rsid w:val="00AE6C95"/>
    <w:rsid w:val="00AF1614"/>
    <w:rsid w:val="00AF3EF9"/>
    <w:rsid w:val="00AF5528"/>
    <w:rsid w:val="00AF5CFC"/>
    <w:rsid w:val="00B01086"/>
    <w:rsid w:val="00B01187"/>
    <w:rsid w:val="00B02075"/>
    <w:rsid w:val="00B05FF8"/>
    <w:rsid w:val="00B070D4"/>
    <w:rsid w:val="00B10358"/>
    <w:rsid w:val="00B1067D"/>
    <w:rsid w:val="00B10D87"/>
    <w:rsid w:val="00B11E6A"/>
    <w:rsid w:val="00B122D8"/>
    <w:rsid w:val="00B13EB0"/>
    <w:rsid w:val="00B1427A"/>
    <w:rsid w:val="00B14A4D"/>
    <w:rsid w:val="00B15388"/>
    <w:rsid w:val="00B15999"/>
    <w:rsid w:val="00B15CDE"/>
    <w:rsid w:val="00B170F8"/>
    <w:rsid w:val="00B17E70"/>
    <w:rsid w:val="00B244A4"/>
    <w:rsid w:val="00B30989"/>
    <w:rsid w:val="00B31E6F"/>
    <w:rsid w:val="00B32AC7"/>
    <w:rsid w:val="00B3398F"/>
    <w:rsid w:val="00B348F0"/>
    <w:rsid w:val="00B34A50"/>
    <w:rsid w:val="00B359C0"/>
    <w:rsid w:val="00B35C0C"/>
    <w:rsid w:val="00B379FF"/>
    <w:rsid w:val="00B44E89"/>
    <w:rsid w:val="00B454FD"/>
    <w:rsid w:val="00B52455"/>
    <w:rsid w:val="00B524E7"/>
    <w:rsid w:val="00B52507"/>
    <w:rsid w:val="00B52812"/>
    <w:rsid w:val="00B5360C"/>
    <w:rsid w:val="00B53AF2"/>
    <w:rsid w:val="00B54C85"/>
    <w:rsid w:val="00B553ED"/>
    <w:rsid w:val="00B559AE"/>
    <w:rsid w:val="00B559B4"/>
    <w:rsid w:val="00B5677B"/>
    <w:rsid w:val="00B570E6"/>
    <w:rsid w:val="00B604F0"/>
    <w:rsid w:val="00B62BF4"/>
    <w:rsid w:val="00B62CA9"/>
    <w:rsid w:val="00B63038"/>
    <w:rsid w:val="00B63687"/>
    <w:rsid w:val="00B64304"/>
    <w:rsid w:val="00B64590"/>
    <w:rsid w:val="00B646F4"/>
    <w:rsid w:val="00B64B52"/>
    <w:rsid w:val="00B64DE9"/>
    <w:rsid w:val="00B66159"/>
    <w:rsid w:val="00B67725"/>
    <w:rsid w:val="00B67913"/>
    <w:rsid w:val="00B70570"/>
    <w:rsid w:val="00B7110C"/>
    <w:rsid w:val="00B72D15"/>
    <w:rsid w:val="00B748D1"/>
    <w:rsid w:val="00B74942"/>
    <w:rsid w:val="00B74EE5"/>
    <w:rsid w:val="00B75890"/>
    <w:rsid w:val="00B76675"/>
    <w:rsid w:val="00B767FA"/>
    <w:rsid w:val="00B76B5C"/>
    <w:rsid w:val="00B76D35"/>
    <w:rsid w:val="00B80A78"/>
    <w:rsid w:val="00B81CDE"/>
    <w:rsid w:val="00B8229C"/>
    <w:rsid w:val="00B8321E"/>
    <w:rsid w:val="00B84BE7"/>
    <w:rsid w:val="00B856E9"/>
    <w:rsid w:val="00B85D5D"/>
    <w:rsid w:val="00B86580"/>
    <w:rsid w:val="00B9085A"/>
    <w:rsid w:val="00B9309B"/>
    <w:rsid w:val="00B9363B"/>
    <w:rsid w:val="00B937CB"/>
    <w:rsid w:val="00B938A2"/>
    <w:rsid w:val="00B943D2"/>
    <w:rsid w:val="00B946DC"/>
    <w:rsid w:val="00B948AE"/>
    <w:rsid w:val="00B9490E"/>
    <w:rsid w:val="00B94D23"/>
    <w:rsid w:val="00B94ED1"/>
    <w:rsid w:val="00B95032"/>
    <w:rsid w:val="00B97D8E"/>
    <w:rsid w:val="00BA1864"/>
    <w:rsid w:val="00BA1B9F"/>
    <w:rsid w:val="00BA1D6A"/>
    <w:rsid w:val="00BA1DC4"/>
    <w:rsid w:val="00BA461A"/>
    <w:rsid w:val="00BA511B"/>
    <w:rsid w:val="00BA5BF2"/>
    <w:rsid w:val="00BA666C"/>
    <w:rsid w:val="00BA6A5C"/>
    <w:rsid w:val="00BB157E"/>
    <w:rsid w:val="00BB1A41"/>
    <w:rsid w:val="00BB3795"/>
    <w:rsid w:val="00BB3CBB"/>
    <w:rsid w:val="00BB4817"/>
    <w:rsid w:val="00BB4C84"/>
    <w:rsid w:val="00BB6C68"/>
    <w:rsid w:val="00BB6D25"/>
    <w:rsid w:val="00BC02BF"/>
    <w:rsid w:val="00BC03FA"/>
    <w:rsid w:val="00BC10F1"/>
    <w:rsid w:val="00BC1E99"/>
    <w:rsid w:val="00BC210B"/>
    <w:rsid w:val="00BC4518"/>
    <w:rsid w:val="00BC475B"/>
    <w:rsid w:val="00BC7103"/>
    <w:rsid w:val="00BD255E"/>
    <w:rsid w:val="00BE1E47"/>
    <w:rsid w:val="00BE368B"/>
    <w:rsid w:val="00BE38B7"/>
    <w:rsid w:val="00BE6B12"/>
    <w:rsid w:val="00BF3275"/>
    <w:rsid w:val="00BF4252"/>
    <w:rsid w:val="00BF492D"/>
    <w:rsid w:val="00BF50D4"/>
    <w:rsid w:val="00BF669D"/>
    <w:rsid w:val="00BF6738"/>
    <w:rsid w:val="00BF71FB"/>
    <w:rsid w:val="00C005D3"/>
    <w:rsid w:val="00C00C45"/>
    <w:rsid w:val="00C01637"/>
    <w:rsid w:val="00C041D8"/>
    <w:rsid w:val="00C05341"/>
    <w:rsid w:val="00C05A92"/>
    <w:rsid w:val="00C065AD"/>
    <w:rsid w:val="00C06711"/>
    <w:rsid w:val="00C1065E"/>
    <w:rsid w:val="00C13C19"/>
    <w:rsid w:val="00C14F60"/>
    <w:rsid w:val="00C150F7"/>
    <w:rsid w:val="00C151BC"/>
    <w:rsid w:val="00C157CB"/>
    <w:rsid w:val="00C16CE0"/>
    <w:rsid w:val="00C16D1F"/>
    <w:rsid w:val="00C173C9"/>
    <w:rsid w:val="00C17681"/>
    <w:rsid w:val="00C20514"/>
    <w:rsid w:val="00C21FA5"/>
    <w:rsid w:val="00C221DE"/>
    <w:rsid w:val="00C22647"/>
    <w:rsid w:val="00C23FD4"/>
    <w:rsid w:val="00C24E1B"/>
    <w:rsid w:val="00C270D7"/>
    <w:rsid w:val="00C2783C"/>
    <w:rsid w:val="00C3044A"/>
    <w:rsid w:val="00C33202"/>
    <w:rsid w:val="00C345DF"/>
    <w:rsid w:val="00C34F64"/>
    <w:rsid w:val="00C36ED2"/>
    <w:rsid w:val="00C404E4"/>
    <w:rsid w:val="00C42457"/>
    <w:rsid w:val="00C426E4"/>
    <w:rsid w:val="00C46502"/>
    <w:rsid w:val="00C46792"/>
    <w:rsid w:val="00C46B97"/>
    <w:rsid w:val="00C50D45"/>
    <w:rsid w:val="00C51A75"/>
    <w:rsid w:val="00C54138"/>
    <w:rsid w:val="00C5457B"/>
    <w:rsid w:val="00C5474F"/>
    <w:rsid w:val="00C54F01"/>
    <w:rsid w:val="00C610FD"/>
    <w:rsid w:val="00C62914"/>
    <w:rsid w:val="00C64BCF"/>
    <w:rsid w:val="00C659A0"/>
    <w:rsid w:val="00C702C1"/>
    <w:rsid w:val="00C7064F"/>
    <w:rsid w:val="00C73796"/>
    <w:rsid w:val="00C75A3D"/>
    <w:rsid w:val="00C77AC7"/>
    <w:rsid w:val="00C80E3D"/>
    <w:rsid w:val="00C812B4"/>
    <w:rsid w:val="00C81835"/>
    <w:rsid w:val="00C81EE4"/>
    <w:rsid w:val="00C8266E"/>
    <w:rsid w:val="00C84138"/>
    <w:rsid w:val="00C84C80"/>
    <w:rsid w:val="00C8618C"/>
    <w:rsid w:val="00C87786"/>
    <w:rsid w:val="00C87812"/>
    <w:rsid w:val="00C9315B"/>
    <w:rsid w:val="00C93455"/>
    <w:rsid w:val="00C94D3C"/>
    <w:rsid w:val="00C95007"/>
    <w:rsid w:val="00C96CD6"/>
    <w:rsid w:val="00C9746D"/>
    <w:rsid w:val="00CA1785"/>
    <w:rsid w:val="00CA1894"/>
    <w:rsid w:val="00CA1A25"/>
    <w:rsid w:val="00CA1AB6"/>
    <w:rsid w:val="00CA2294"/>
    <w:rsid w:val="00CA2CA3"/>
    <w:rsid w:val="00CA375F"/>
    <w:rsid w:val="00CA395B"/>
    <w:rsid w:val="00CA3CB4"/>
    <w:rsid w:val="00CA3E03"/>
    <w:rsid w:val="00CA4919"/>
    <w:rsid w:val="00CA4B9F"/>
    <w:rsid w:val="00CA7523"/>
    <w:rsid w:val="00CB02B4"/>
    <w:rsid w:val="00CB0F9C"/>
    <w:rsid w:val="00CB343D"/>
    <w:rsid w:val="00CB3461"/>
    <w:rsid w:val="00CB3C07"/>
    <w:rsid w:val="00CB3F4B"/>
    <w:rsid w:val="00CB571F"/>
    <w:rsid w:val="00CB5D52"/>
    <w:rsid w:val="00CB60A7"/>
    <w:rsid w:val="00CB763B"/>
    <w:rsid w:val="00CC2966"/>
    <w:rsid w:val="00CC42DE"/>
    <w:rsid w:val="00CC6280"/>
    <w:rsid w:val="00CC6ED3"/>
    <w:rsid w:val="00CC78F5"/>
    <w:rsid w:val="00CD19AB"/>
    <w:rsid w:val="00CD20DA"/>
    <w:rsid w:val="00CD745B"/>
    <w:rsid w:val="00CD7AED"/>
    <w:rsid w:val="00CE191A"/>
    <w:rsid w:val="00CE1E0C"/>
    <w:rsid w:val="00CE22BA"/>
    <w:rsid w:val="00CE2982"/>
    <w:rsid w:val="00CE2A8B"/>
    <w:rsid w:val="00CE2D02"/>
    <w:rsid w:val="00CE36C2"/>
    <w:rsid w:val="00CE4D7D"/>
    <w:rsid w:val="00CE591A"/>
    <w:rsid w:val="00CE7290"/>
    <w:rsid w:val="00CF1106"/>
    <w:rsid w:val="00CF315E"/>
    <w:rsid w:val="00CF3AF1"/>
    <w:rsid w:val="00CF416A"/>
    <w:rsid w:val="00CF52BF"/>
    <w:rsid w:val="00CF57C6"/>
    <w:rsid w:val="00CF6918"/>
    <w:rsid w:val="00CF696D"/>
    <w:rsid w:val="00CF73AB"/>
    <w:rsid w:val="00CF7710"/>
    <w:rsid w:val="00D00B01"/>
    <w:rsid w:val="00D046BF"/>
    <w:rsid w:val="00D055D7"/>
    <w:rsid w:val="00D05DA8"/>
    <w:rsid w:val="00D060C6"/>
    <w:rsid w:val="00D10579"/>
    <w:rsid w:val="00D111E1"/>
    <w:rsid w:val="00D145F8"/>
    <w:rsid w:val="00D17308"/>
    <w:rsid w:val="00D22740"/>
    <w:rsid w:val="00D22BDE"/>
    <w:rsid w:val="00D259C1"/>
    <w:rsid w:val="00D271F6"/>
    <w:rsid w:val="00D30626"/>
    <w:rsid w:val="00D30987"/>
    <w:rsid w:val="00D31104"/>
    <w:rsid w:val="00D325CE"/>
    <w:rsid w:val="00D33BF3"/>
    <w:rsid w:val="00D35631"/>
    <w:rsid w:val="00D357B6"/>
    <w:rsid w:val="00D35D67"/>
    <w:rsid w:val="00D3676F"/>
    <w:rsid w:val="00D36BB3"/>
    <w:rsid w:val="00D408B9"/>
    <w:rsid w:val="00D42B27"/>
    <w:rsid w:val="00D44C3B"/>
    <w:rsid w:val="00D45454"/>
    <w:rsid w:val="00D45868"/>
    <w:rsid w:val="00D45D9D"/>
    <w:rsid w:val="00D505A7"/>
    <w:rsid w:val="00D50A4F"/>
    <w:rsid w:val="00D5243B"/>
    <w:rsid w:val="00D53B91"/>
    <w:rsid w:val="00D54539"/>
    <w:rsid w:val="00D547B6"/>
    <w:rsid w:val="00D55191"/>
    <w:rsid w:val="00D553AA"/>
    <w:rsid w:val="00D55A51"/>
    <w:rsid w:val="00D5731E"/>
    <w:rsid w:val="00D574C5"/>
    <w:rsid w:val="00D57BE4"/>
    <w:rsid w:val="00D62A41"/>
    <w:rsid w:val="00D630E8"/>
    <w:rsid w:val="00D66298"/>
    <w:rsid w:val="00D66358"/>
    <w:rsid w:val="00D66572"/>
    <w:rsid w:val="00D6692F"/>
    <w:rsid w:val="00D673DF"/>
    <w:rsid w:val="00D72CCB"/>
    <w:rsid w:val="00D75E2B"/>
    <w:rsid w:val="00D768C9"/>
    <w:rsid w:val="00D76B4C"/>
    <w:rsid w:val="00D80CF1"/>
    <w:rsid w:val="00D81570"/>
    <w:rsid w:val="00D81FC0"/>
    <w:rsid w:val="00D822FF"/>
    <w:rsid w:val="00D8246B"/>
    <w:rsid w:val="00D86B9B"/>
    <w:rsid w:val="00D87498"/>
    <w:rsid w:val="00D927C4"/>
    <w:rsid w:val="00D92898"/>
    <w:rsid w:val="00D92F49"/>
    <w:rsid w:val="00D93B2F"/>
    <w:rsid w:val="00D946F9"/>
    <w:rsid w:val="00D94EE6"/>
    <w:rsid w:val="00DA0004"/>
    <w:rsid w:val="00DA08C9"/>
    <w:rsid w:val="00DA285C"/>
    <w:rsid w:val="00DA2A36"/>
    <w:rsid w:val="00DA5D74"/>
    <w:rsid w:val="00DA6323"/>
    <w:rsid w:val="00DA648F"/>
    <w:rsid w:val="00DB0244"/>
    <w:rsid w:val="00DB2384"/>
    <w:rsid w:val="00DB2A32"/>
    <w:rsid w:val="00DB3432"/>
    <w:rsid w:val="00DB6D3E"/>
    <w:rsid w:val="00DC0191"/>
    <w:rsid w:val="00DC1582"/>
    <w:rsid w:val="00DC1778"/>
    <w:rsid w:val="00DC31BB"/>
    <w:rsid w:val="00DC7222"/>
    <w:rsid w:val="00DD0B56"/>
    <w:rsid w:val="00DD215F"/>
    <w:rsid w:val="00DD2AA1"/>
    <w:rsid w:val="00DD2B49"/>
    <w:rsid w:val="00DD2BCA"/>
    <w:rsid w:val="00DD31BA"/>
    <w:rsid w:val="00DD51DF"/>
    <w:rsid w:val="00DD6922"/>
    <w:rsid w:val="00DD7EA9"/>
    <w:rsid w:val="00DE0902"/>
    <w:rsid w:val="00DE3AF5"/>
    <w:rsid w:val="00DE50E0"/>
    <w:rsid w:val="00DE5F27"/>
    <w:rsid w:val="00DF08E6"/>
    <w:rsid w:val="00DF1501"/>
    <w:rsid w:val="00DF1CEC"/>
    <w:rsid w:val="00DF674B"/>
    <w:rsid w:val="00E00275"/>
    <w:rsid w:val="00E004CB"/>
    <w:rsid w:val="00E0220D"/>
    <w:rsid w:val="00E02913"/>
    <w:rsid w:val="00E02D52"/>
    <w:rsid w:val="00E03822"/>
    <w:rsid w:val="00E03C33"/>
    <w:rsid w:val="00E03C68"/>
    <w:rsid w:val="00E04BE4"/>
    <w:rsid w:val="00E052E2"/>
    <w:rsid w:val="00E07152"/>
    <w:rsid w:val="00E07B0E"/>
    <w:rsid w:val="00E1084C"/>
    <w:rsid w:val="00E113EE"/>
    <w:rsid w:val="00E11CA9"/>
    <w:rsid w:val="00E1253C"/>
    <w:rsid w:val="00E1338A"/>
    <w:rsid w:val="00E1374B"/>
    <w:rsid w:val="00E140D6"/>
    <w:rsid w:val="00E15056"/>
    <w:rsid w:val="00E1599F"/>
    <w:rsid w:val="00E15CFE"/>
    <w:rsid w:val="00E162C0"/>
    <w:rsid w:val="00E16BC1"/>
    <w:rsid w:val="00E21AB3"/>
    <w:rsid w:val="00E21C4B"/>
    <w:rsid w:val="00E228A6"/>
    <w:rsid w:val="00E23184"/>
    <w:rsid w:val="00E23513"/>
    <w:rsid w:val="00E25573"/>
    <w:rsid w:val="00E264B9"/>
    <w:rsid w:val="00E275FB"/>
    <w:rsid w:val="00E27E18"/>
    <w:rsid w:val="00E3043F"/>
    <w:rsid w:val="00E31A1E"/>
    <w:rsid w:val="00E3260B"/>
    <w:rsid w:val="00E3264B"/>
    <w:rsid w:val="00E410B3"/>
    <w:rsid w:val="00E41CBD"/>
    <w:rsid w:val="00E42126"/>
    <w:rsid w:val="00E455EF"/>
    <w:rsid w:val="00E4593B"/>
    <w:rsid w:val="00E46372"/>
    <w:rsid w:val="00E47242"/>
    <w:rsid w:val="00E47308"/>
    <w:rsid w:val="00E4764F"/>
    <w:rsid w:val="00E52F34"/>
    <w:rsid w:val="00E531D0"/>
    <w:rsid w:val="00E54729"/>
    <w:rsid w:val="00E570F8"/>
    <w:rsid w:val="00E5728A"/>
    <w:rsid w:val="00E6076E"/>
    <w:rsid w:val="00E63619"/>
    <w:rsid w:val="00E64FAD"/>
    <w:rsid w:val="00E66F2C"/>
    <w:rsid w:val="00E6707E"/>
    <w:rsid w:val="00E71E6B"/>
    <w:rsid w:val="00E72D5F"/>
    <w:rsid w:val="00E762A6"/>
    <w:rsid w:val="00E770B2"/>
    <w:rsid w:val="00E805A8"/>
    <w:rsid w:val="00E83173"/>
    <w:rsid w:val="00E84BCA"/>
    <w:rsid w:val="00E85CBD"/>
    <w:rsid w:val="00E869CA"/>
    <w:rsid w:val="00E86A81"/>
    <w:rsid w:val="00E8724A"/>
    <w:rsid w:val="00E91593"/>
    <w:rsid w:val="00E915C9"/>
    <w:rsid w:val="00E93DBB"/>
    <w:rsid w:val="00E95642"/>
    <w:rsid w:val="00E958C1"/>
    <w:rsid w:val="00E959D3"/>
    <w:rsid w:val="00E95C61"/>
    <w:rsid w:val="00E97113"/>
    <w:rsid w:val="00E97C1B"/>
    <w:rsid w:val="00E97D6D"/>
    <w:rsid w:val="00EA040B"/>
    <w:rsid w:val="00EA14E0"/>
    <w:rsid w:val="00EA1ED2"/>
    <w:rsid w:val="00EA24B1"/>
    <w:rsid w:val="00EA27C0"/>
    <w:rsid w:val="00EA288A"/>
    <w:rsid w:val="00EA656B"/>
    <w:rsid w:val="00EA72EF"/>
    <w:rsid w:val="00EB04CE"/>
    <w:rsid w:val="00EB0C86"/>
    <w:rsid w:val="00EB3284"/>
    <w:rsid w:val="00EB380A"/>
    <w:rsid w:val="00EB3B09"/>
    <w:rsid w:val="00EB6A1A"/>
    <w:rsid w:val="00EC00FB"/>
    <w:rsid w:val="00EC0ADF"/>
    <w:rsid w:val="00EC1853"/>
    <w:rsid w:val="00EC2244"/>
    <w:rsid w:val="00EC2309"/>
    <w:rsid w:val="00EC3968"/>
    <w:rsid w:val="00EC5010"/>
    <w:rsid w:val="00ED02EC"/>
    <w:rsid w:val="00ED0DD7"/>
    <w:rsid w:val="00ED10CA"/>
    <w:rsid w:val="00ED1719"/>
    <w:rsid w:val="00ED1ACE"/>
    <w:rsid w:val="00ED34BC"/>
    <w:rsid w:val="00ED3F6A"/>
    <w:rsid w:val="00ED4652"/>
    <w:rsid w:val="00ED5864"/>
    <w:rsid w:val="00ED5B10"/>
    <w:rsid w:val="00ED60AC"/>
    <w:rsid w:val="00ED7A75"/>
    <w:rsid w:val="00ED7D77"/>
    <w:rsid w:val="00EE0345"/>
    <w:rsid w:val="00EE16E3"/>
    <w:rsid w:val="00EE2119"/>
    <w:rsid w:val="00EE2787"/>
    <w:rsid w:val="00EE2CF5"/>
    <w:rsid w:val="00EE501B"/>
    <w:rsid w:val="00EE63AA"/>
    <w:rsid w:val="00EE7817"/>
    <w:rsid w:val="00EF2476"/>
    <w:rsid w:val="00EF25DB"/>
    <w:rsid w:val="00EF3A34"/>
    <w:rsid w:val="00EF585A"/>
    <w:rsid w:val="00EF5D2D"/>
    <w:rsid w:val="00EF613E"/>
    <w:rsid w:val="00EF633A"/>
    <w:rsid w:val="00F0332E"/>
    <w:rsid w:val="00F0435E"/>
    <w:rsid w:val="00F05271"/>
    <w:rsid w:val="00F053E2"/>
    <w:rsid w:val="00F05C80"/>
    <w:rsid w:val="00F06244"/>
    <w:rsid w:val="00F063DC"/>
    <w:rsid w:val="00F070C5"/>
    <w:rsid w:val="00F12EF9"/>
    <w:rsid w:val="00F142A3"/>
    <w:rsid w:val="00F14C7F"/>
    <w:rsid w:val="00F1593A"/>
    <w:rsid w:val="00F15F8D"/>
    <w:rsid w:val="00F21D3D"/>
    <w:rsid w:val="00F222B7"/>
    <w:rsid w:val="00F22435"/>
    <w:rsid w:val="00F22D09"/>
    <w:rsid w:val="00F24C8A"/>
    <w:rsid w:val="00F254D1"/>
    <w:rsid w:val="00F26C06"/>
    <w:rsid w:val="00F26C90"/>
    <w:rsid w:val="00F26F02"/>
    <w:rsid w:val="00F27AFD"/>
    <w:rsid w:val="00F300F4"/>
    <w:rsid w:val="00F306E3"/>
    <w:rsid w:val="00F30755"/>
    <w:rsid w:val="00F30E27"/>
    <w:rsid w:val="00F30FAD"/>
    <w:rsid w:val="00F3271C"/>
    <w:rsid w:val="00F32DA6"/>
    <w:rsid w:val="00F33C58"/>
    <w:rsid w:val="00F33CCF"/>
    <w:rsid w:val="00F3439F"/>
    <w:rsid w:val="00F36790"/>
    <w:rsid w:val="00F378E1"/>
    <w:rsid w:val="00F37D50"/>
    <w:rsid w:val="00F406E6"/>
    <w:rsid w:val="00F41199"/>
    <w:rsid w:val="00F4296E"/>
    <w:rsid w:val="00F43928"/>
    <w:rsid w:val="00F47B3F"/>
    <w:rsid w:val="00F504C2"/>
    <w:rsid w:val="00F5126F"/>
    <w:rsid w:val="00F52B40"/>
    <w:rsid w:val="00F53336"/>
    <w:rsid w:val="00F53C89"/>
    <w:rsid w:val="00F56C9A"/>
    <w:rsid w:val="00F5766E"/>
    <w:rsid w:val="00F6009C"/>
    <w:rsid w:val="00F6073F"/>
    <w:rsid w:val="00F61338"/>
    <w:rsid w:val="00F61F95"/>
    <w:rsid w:val="00F62D88"/>
    <w:rsid w:val="00F63572"/>
    <w:rsid w:val="00F639D8"/>
    <w:rsid w:val="00F640AF"/>
    <w:rsid w:val="00F671D6"/>
    <w:rsid w:val="00F7065F"/>
    <w:rsid w:val="00F71DCE"/>
    <w:rsid w:val="00F71E42"/>
    <w:rsid w:val="00F72535"/>
    <w:rsid w:val="00F72D1E"/>
    <w:rsid w:val="00F73421"/>
    <w:rsid w:val="00F73FE4"/>
    <w:rsid w:val="00F75304"/>
    <w:rsid w:val="00F81174"/>
    <w:rsid w:val="00F84959"/>
    <w:rsid w:val="00F85DB3"/>
    <w:rsid w:val="00F85DBE"/>
    <w:rsid w:val="00F86CC6"/>
    <w:rsid w:val="00F87E7F"/>
    <w:rsid w:val="00F87F6A"/>
    <w:rsid w:val="00F91771"/>
    <w:rsid w:val="00F93F44"/>
    <w:rsid w:val="00F940DB"/>
    <w:rsid w:val="00F94BFF"/>
    <w:rsid w:val="00F9772A"/>
    <w:rsid w:val="00FA43D0"/>
    <w:rsid w:val="00FA4542"/>
    <w:rsid w:val="00FA4B95"/>
    <w:rsid w:val="00FA54A0"/>
    <w:rsid w:val="00FA5D95"/>
    <w:rsid w:val="00FA7FB0"/>
    <w:rsid w:val="00FB0A7C"/>
    <w:rsid w:val="00FB0C6E"/>
    <w:rsid w:val="00FB6523"/>
    <w:rsid w:val="00FB6759"/>
    <w:rsid w:val="00FB6F7A"/>
    <w:rsid w:val="00FB7C66"/>
    <w:rsid w:val="00FB7FEE"/>
    <w:rsid w:val="00FC07C8"/>
    <w:rsid w:val="00FC0B0F"/>
    <w:rsid w:val="00FC2938"/>
    <w:rsid w:val="00FC67A9"/>
    <w:rsid w:val="00FD0455"/>
    <w:rsid w:val="00FD3992"/>
    <w:rsid w:val="00FD3E9E"/>
    <w:rsid w:val="00FD442C"/>
    <w:rsid w:val="00FD5C8C"/>
    <w:rsid w:val="00FD6CA1"/>
    <w:rsid w:val="00FD6EB4"/>
    <w:rsid w:val="00FD7082"/>
    <w:rsid w:val="00FE3E1D"/>
    <w:rsid w:val="00FE6AC7"/>
    <w:rsid w:val="00FE7290"/>
    <w:rsid w:val="00FF0D7B"/>
    <w:rsid w:val="00FF1C90"/>
    <w:rsid w:val="00FF34AC"/>
    <w:rsid w:val="00FF47A5"/>
    <w:rsid w:val="00FF4A2E"/>
    <w:rsid w:val="00FF4C25"/>
    <w:rsid w:val="00FF7B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56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640"/>
  </w:style>
  <w:style w:type="paragraph" w:styleId="Piedepgina">
    <w:name w:val="footer"/>
    <w:basedOn w:val="Normal"/>
    <w:link w:val="PiedepginaCar"/>
    <w:uiPriority w:val="99"/>
    <w:unhideWhenUsed/>
    <w:rsid w:val="007556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640"/>
  </w:style>
  <w:style w:type="paragraph" w:styleId="Textodeglobo">
    <w:name w:val="Balloon Text"/>
    <w:basedOn w:val="Normal"/>
    <w:link w:val="TextodegloboCar"/>
    <w:uiPriority w:val="99"/>
    <w:semiHidden/>
    <w:unhideWhenUsed/>
    <w:rsid w:val="007D5E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5E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56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5640"/>
  </w:style>
  <w:style w:type="paragraph" w:styleId="Piedepgina">
    <w:name w:val="footer"/>
    <w:basedOn w:val="Normal"/>
    <w:link w:val="PiedepginaCar"/>
    <w:uiPriority w:val="99"/>
    <w:unhideWhenUsed/>
    <w:rsid w:val="007556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640"/>
  </w:style>
  <w:style w:type="paragraph" w:styleId="Textodeglobo">
    <w:name w:val="Balloon Text"/>
    <w:basedOn w:val="Normal"/>
    <w:link w:val="TextodegloboCar"/>
    <w:uiPriority w:val="99"/>
    <w:semiHidden/>
    <w:unhideWhenUsed/>
    <w:rsid w:val="007D5E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5E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A0C78-A59C-4FE8-A843-E69DAE875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992</Words>
  <Characters>5457</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Cardenas</dc:creator>
  <cp:lastModifiedBy>Paola Pineda</cp:lastModifiedBy>
  <cp:revision>5</cp:revision>
  <cp:lastPrinted>2014-02-14T16:22:00Z</cp:lastPrinted>
  <dcterms:created xsi:type="dcterms:W3CDTF">2014-02-14T15:25:00Z</dcterms:created>
  <dcterms:modified xsi:type="dcterms:W3CDTF">2014-02-14T21:20:00Z</dcterms:modified>
</cp:coreProperties>
</file>