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6C32" w14:textId="04E1CB4F" w:rsidR="009A710C" w:rsidRPr="001818A3" w:rsidRDefault="00417692" w:rsidP="001818A3">
      <w:r>
        <w:rPr>
          <w:noProof/>
        </w:rPr>
        <mc:AlternateContent>
          <mc:Choice Requires="wpg">
            <w:drawing>
              <wp:anchor distT="0" distB="0" distL="114300" distR="114300" simplePos="0" relativeHeight="251659264" behindDoc="1" locked="1" layoutInCell="1" allowOverlap="1" wp14:anchorId="1BEB7370" wp14:editId="05BB5D76">
                <wp:simplePos x="0" y="0"/>
                <wp:positionH relativeFrom="margin">
                  <wp:align>left</wp:align>
                </wp:positionH>
                <wp:positionV relativeFrom="page">
                  <wp:posOffset>349250</wp:posOffset>
                </wp:positionV>
                <wp:extent cx="838835" cy="318135"/>
                <wp:effectExtent l="0" t="0" r="0" b="5715"/>
                <wp:wrapNone/>
                <wp:docPr id="1" name="Graphic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835" cy="318135"/>
                          <a:chOff x="0" y="0"/>
                          <a:chExt cx="9417" cy="3537"/>
                        </a:xfrm>
                        <a:solidFill>
                          <a:srgbClr val="EB0017"/>
                        </a:solidFill>
                      </wpg:grpSpPr>
                      <wps:wsp>
                        <wps:cNvPr id="2" name="Freeform 4"/>
                        <wps:cNvSpPr>
                          <a:spLocks/>
                        </wps:cNvSpPr>
                        <wps:spPr bwMode="auto">
                          <a:xfrm>
                            <a:off x="0" y="0"/>
                            <a:ext cx="3593" cy="3464"/>
                          </a:xfrm>
                          <a:custGeom>
                            <a:avLst/>
                            <a:gdLst>
                              <a:gd name="T0" fmla="*/ 151507 w 359307"/>
                              <a:gd name="T1" fmla="*/ 0 h 346429"/>
                              <a:gd name="T2" fmla="*/ 0 w 359307"/>
                              <a:gd name="T3" fmla="*/ 346429 h 346429"/>
                              <a:gd name="T4" fmla="*/ 72241 w 359307"/>
                              <a:gd name="T5" fmla="*/ 346429 h 346429"/>
                              <a:gd name="T6" fmla="*/ 97208 w 359307"/>
                              <a:gd name="T7" fmla="*/ 286913 h 346429"/>
                              <a:gd name="T8" fmla="*/ 225837 w 359307"/>
                              <a:gd name="T9" fmla="*/ 286913 h 346429"/>
                              <a:gd name="T10" fmla="*/ 198782 w 359307"/>
                              <a:gd name="T11" fmla="*/ 225806 h 346429"/>
                              <a:gd name="T12" fmla="*/ 122839 w 359307"/>
                              <a:gd name="T13" fmla="*/ 225806 h 346429"/>
                              <a:gd name="T14" fmla="*/ 179701 w 359307"/>
                              <a:gd name="T15" fmla="*/ 90491 h 346429"/>
                              <a:gd name="T16" fmla="*/ 287066 w 359307"/>
                              <a:gd name="T17" fmla="*/ 346429 h 346429"/>
                              <a:gd name="T18" fmla="*/ 359307 w 359307"/>
                              <a:gd name="T19" fmla="*/ 346429 h 346429"/>
                              <a:gd name="T20" fmla="*/ 207800 w 359307"/>
                              <a:gd name="T21" fmla="*/ 0 h 346429"/>
                              <a:gd name="T22" fmla="*/ 151507 w 359307"/>
                              <a:gd name="T23" fmla="*/ 0 h 34642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grp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wps:wsp>
                        <wps:cNvPr id="3" name="Freeform 5"/>
                        <wps:cNvSpPr>
                          <a:spLocks/>
                        </wps:cNvSpPr>
                        <wps:spPr bwMode="auto">
                          <a:xfrm>
                            <a:off x="6745" y="495"/>
                            <a:ext cx="2672" cy="2969"/>
                          </a:xfrm>
                          <a:custGeom>
                            <a:avLst/>
                            <a:gdLst>
                              <a:gd name="T0" fmla="*/ 200965 w 267225"/>
                              <a:gd name="T1" fmla="*/ 0 h 296926"/>
                              <a:gd name="T2" fmla="*/ 200965 w 267225"/>
                              <a:gd name="T3" fmla="*/ 176303 h 296926"/>
                              <a:gd name="T4" fmla="*/ 57717 w 267225"/>
                              <a:gd name="T5" fmla="*/ 0 h 296926"/>
                              <a:gd name="T6" fmla="*/ 0 w 267225"/>
                              <a:gd name="T7" fmla="*/ 0 h 296926"/>
                              <a:gd name="T8" fmla="*/ 0 w 267225"/>
                              <a:gd name="T9" fmla="*/ 296926 h 296926"/>
                              <a:gd name="T10" fmla="*/ 66356 w 267225"/>
                              <a:gd name="T11" fmla="*/ 296926 h 296926"/>
                              <a:gd name="T12" fmla="*/ 66356 w 267225"/>
                              <a:gd name="T13" fmla="*/ 113792 h 296926"/>
                              <a:gd name="T14" fmla="*/ 215205 w 267225"/>
                              <a:gd name="T15" fmla="*/ 296926 h 296926"/>
                              <a:gd name="T16" fmla="*/ 267226 w 267225"/>
                              <a:gd name="T17" fmla="*/ 296926 h 296926"/>
                              <a:gd name="T18" fmla="*/ 267226 w 267225"/>
                              <a:gd name="T19" fmla="*/ 0 h 296926"/>
                              <a:gd name="T20" fmla="*/ 200965 w 267225"/>
                              <a:gd name="T21" fmla="*/ 0 h 2969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grp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wps:wsp>
                        <wps:cNvPr id="4" name="Freeform 6"/>
                        <wps:cNvSpPr>
                          <a:spLocks/>
                        </wps:cNvSpPr>
                        <wps:spPr bwMode="auto">
                          <a:xfrm>
                            <a:off x="3325" y="422"/>
                            <a:ext cx="3159" cy="3115"/>
                          </a:xfrm>
                          <a:custGeom>
                            <a:avLst/>
                            <a:gdLst>
                              <a:gd name="T0" fmla="*/ 159102 w 315925"/>
                              <a:gd name="T1" fmla="*/ 245649 h 311430"/>
                              <a:gd name="T2" fmla="*/ 67212 w 315925"/>
                              <a:gd name="T3" fmla="*/ 156377 h 311430"/>
                              <a:gd name="T4" fmla="*/ 157773 w 315925"/>
                              <a:gd name="T5" fmla="*/ 65795 h 311430"/>
                              <a:gd name="T6" fmla="*/ 249662 w 315925"/>
                              <a:gd name="T7" fmla="*/ 155067 h 311430"/>
                              <a:gd name="T8" fmla="*/ 249664 w 315925"/>
                              <a:gd name="T9" fmla="*/ 155720 h 311430"/>
                              <a:gd name="T10" fmla="*/ 159102 w 315925"/>
                              <a:gd name="T11" fmla="*/ 245649 h 311430"/>
                              <a:gd name="T12" fmla="*/ 159102 w 315925"/>
                              <a:gd name="T13" fmla="*/ 4 h 311430"/>
                              <a:gd name="T14" fmla="*/ 4 w 315925"/>
                              <a:gd name="T15" fmla="*/ 154593 h 311430"/>
                              <a:gd name="T16" fmla="*/ 156823 w 315925"/>
                              <a:gd name="T17" fmla="*/ 311427 h 311430"/>
                              <a:gd name="T18" fmla="*/ 315921 w 315925"/>
                              <a:gd name="T19" fmla="*/ 156838 h 311430"/>
                              <a:gd name="T20" fmla="*/ 315925 w 315925"/>
                              <a:gd name="T21" fmla="*/ 155720 h 311430"/>
                              <a:gd name="T22" fmla="*/ 159102 w 315925"/>
                              <a:gd name="T23" fmla="*/ 4 h 31143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grp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1C755" id="Graphic 2" o:spid="_x0000_s1026" style="position:absolute;margin-left:0;margin-top:27.5pt;width:66.05pt;height:25.05pt;z-index:-251657216;mso-position-horizontal:left;mso-position-horizontal-relative:margin;mso-position-vertical-relative:page"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" path="m151507,l,346429r72241,l97208,286913r128629,l198782,225806r-75943,l179701,90491,287066,346429r72241,l207800,,151507,xe" filled="f" stroked="f" strokeweight=".74pt">
                  <v:stroke joinstyle="miter"/>
                  <v:path arrowok="t" o:connecttype="custom" o:connectlocs="1515,0;0,3464;722,3464;972,2869;2258,2869;1988,2258;1228,2258;1797,905;2871,3464;3593,3464;2078,0;1515,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" path="m200965,r,176303l57717,,,,,296926r66356,l66356,113792,215205,296926r52021,l267226,,200965,xe" filled="f" stroked="f" strokeweight=".74pt">
                  <v:stroke joinstyle="miter"/>
                  <v:path arrowok="t" o:connecttype="custom" o:connectlocs="2009,0;2009,1763;577,0;0,0;0,2969;663,2969;663,1138;2152,2969;2672,2969;2672,0;2009,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ed="f" stroked="f" strokeweight=".74pt">
                  <v:stroke joinstyle="miter"/>
                  <v:path arrowok="t" o:connecttype="custom" o:connectlocs="1591,2457;672,1564;1578,658;2496,1551;2496,1558;1591,2457;1591,0;0,1546;1568,3115;3159,1569;3159,1558;1591,0" o:connectangles="0,0,0,0,0,0,0,0,0,0,0,0"/>
                </v:shape>
                <w10:wrap anchorx="margin" anchory="page"/>
                <w10:anchorlock/>
              </v:group>
            </w:pict>
          </mc:Fallback>
        </mc:AlternateContent>
      </w:r>
    </w:p>
    <w:p w14:paraId="61D574F3" w14:textId="54F481AA" w:rsidR="00E261FF" w:rsidRPr="00E261FF" w:rsidRDefault="00417692" w:rsidP="00E261FF">
      <w:pPr>
        <w:pBdr>
          <w:bottom w:val="single" w:sz="4" w:space="1" w:color="auto"/>
        </w:pBdr>
        <w:spacing w:after="120"/>
        <w:rPr>
          <w:rFonts w:ascii="Helvetica Now Text" w:hAnsi="Helvetica Now Text"/>
          <w:b/>
          <w:bCs/>
          <w:sz w:val="24"/>
          <w:szCs w:val="24"/>
        </w:rPr>
      </w:pPr>
      <w:r w:rsidRPr="00417692">
        <w:rPr>
          <w:rFonts w:ascii="Helvetica Now Text" w:hAnsi="Helvetica Now Text"/>
          <w:b/>
          <w:bCs/>
          <w:sz w:val="24"/>
          <w:szCs w:val="24"/>
        </w:rPr>
        <w:t>Aon Complaints Information</w:t>
      </w:r>
    </w:p>
    <w:p w14:paraId="753DF6EC" w14:textId="233921E1" w:rsidR="00417692" w:rsidRDefault="00417692" w:rsidP="009163E5">
      <w:pPr>
        <w:spacing w:after="120"/>
        <w:jc w:val="both"/>
        <w:rPr>
          <w:rFonts w:ascii="Helvetica Now Text" w:hAnsi="Helvetica Now Text"/>
          <w:sz w:val="20"/>
          <w:szCs w:val="20"/>
        </w:rPr>
      </w:pPr>
      <w:r w:rsidRPr="00417692">
        <w:rPr>
          <w:rFonts w:ascii="Helvetica Now Text" w:hAnsi="Helvetica Now Text"/>
          <w:sz w:val="20"/>
          <w:szCs w:val="20"/>
        </w:rPr>
        <w:t>Aon is committed to providing industry leading service to all our clients. This includes resolving any</w:t>
      </w:r>
      <w:r w:rsidR="00E261FF">
        <w:rPr>
          <w:rFonts w:ascii="Helvetica Now Text" w:hAnsi="Helvetica Now Text"/>
          <w:sz w:val="20"/>
          <w:szCs w:val="20"/>
        </w:rPr>
        <w:t xml:space="preserve"> </w:t>
      </w:r>
      <w:r w:rsidRPr="00417692">
        <w:rPr>
          <w:rFonts w:ascii="Helvetica Now Text" w:hAnsi="Helvetica Now Text"/>
          <w:sz w:val="20"/>
          <w:szCs w:val="20"/>
        </w:rPr>
        <w:t>complaints in an efficient and timely manner.</w:t>
      </w:r>
      <w:r>
        <w:rPr>
          <w:rFonts w:ascii="Helvetica Now Text" w:hAnsi="Helvetica Now Text"/>
          <w:sz w:val="20"/>
          <w:szCs w:val="20"/>
        </w:rPr>
        <w:t xml:space="preserve"> </w:t>
      </w:r>
      <w:r w:rsidRPr="00417692">
        <w:rPr>
          <w:rFonts w:ascii="Helvetica Now Text" w:hAnsi="Helvetica Now Text"/>
          <w:sz w:val="20"/>
          <w:szCs w:val="20"/>
        </w:rPr>
        <w:t xml:space="preserve">If you are dissatisfied with any Aon products or services, please let us know as soon as possible so can work with you to resolve your complaint. </w:t>
      </w:r>
    </w:p>
    <w:p w14:paraId="625E4651" w14:textId="77777777" w:rsidR="00E261FF" w:rsidRPr="00417692" w:rsidRDefault="00E261FF" w:rsidP="009163E5">
      <w:pPr>
        <w:spacing w:after="120"/>
        <w:jc w:val="both"/>
        <w:rPr>
          <w:rFonts w:ascii="Helvetica Now Text" w:hAnsi="Helvetica Now Text"/>
          <w:sz w:val="20"/>
          <w:szCs w:val="20"/>
        </w:rPr>
      </w:pPr>
    </w:p>
    <w:p w14:paraId="77085A14" w14:textId="4E50A4F6" w:rsidR="00574FE3" w:rsidRPr="00574FE3" w:rsidRDefault="00417692" w:rsidP="009163E5">
      <w:pPr>
        <w:spacing w:after="120"/>
        <w:jc w:val="both"/>
        <w:rPr>
          <w:rFonts w:ascii="Helvetica Now Text" w:hAnsi="Helvetica Now Text"/>
          <w:b/>
          <w:bCs/>
          <w:sz w:val="20"/>
          <w:szCs w:val="20"/>
        </w:rPr>
      </w:pPr>
      <w:r w:rsidRPr="00574FE3">
        <w:rPr>
          <w:rFonts w:ascii="Helvetica Now Text" w:hAnsi="Helvetica Now Text"/>
          <w:b/>
          <w:bCs/>
          <w:sz w:val="20"/>
          <w:szCs w:val="20"/>
        </w:rPr>
        <w:t>How to make a complaint</w:t>
      </w:r>
      <w:r w:rsidR="009A710C" w:rsidRPr="00574FE3">
        <w:rPr>
          <w:rFonts w:ascii="Helvetica Now Text" w:hAnsi="Helvetica Now Text"/>
          <w:b/>
          <w:bCs/>
          <w:sz w:val="20"/>
          <w:szCs w:val="20"/>
        </w:rPr>
        <w:t>:</w:t>
      </w:r>
      <w:r w:rsidRPr="00574FE3">
        <w:rPr>
          <w:rFonts w:ascii="Helvetica Now Text" w:hAnsi="Helvetica Now Text"/>
          <w:b/>
          <w:bCs/>
          <w:sz w:val="20"/>
          <w:szCs w:val="20"/>
        </w:rPr>
        <w:t xml:space="preserve"> </w:t>
      </w:r>
    </w:p>
    <w:p w14:paraId="3508AB63" w14:textId="76B779C4" w:rsidR="00574FE3" w:rsidRPr="00E261FF" w:rsidRDefault="00417692" w:rsidP="009163E5">
      <w:pPr>
        <w:spacing w:after="120"/>
        <w:jc w:val="both"/>
        <w:rPr>
          <w:rFonts w:ascii="Helvetica Now Text" w:hAnsi="Helvetica Now Text"/>
          <w:sz w:val="20"/>
          <w:szCs w:val="20"/>
        </w:rPr>
      </w:pPr>
      <w:r w:rsidRPr="00417692">
        <w:rPr>
          <w:rFonts w:ascii="Helvetica Now Text" w:hAnsi="Helvetica Now Text"/>
          <w:sz w:val="20"/>
          <w:szCs w:val="20"/>
        </w:rPr>
        <w:t xml:space="preserve">If you would like to lodge a complaint, this can be lodged through your broker or directly with Aon’s Complaints team </w:t>
      </w:r>
      <w:r w:rsidR="00E261FF">
        <w:rPr>
          <w:rFonts w:ascii="Helvetica Now Text" w:hAnsi="Helvetica Now Text"/>
          <w:sz w:val="20"/>
          <w:szCs w:val="20"/>
        </w:rPr>
        <w:t>by email at:</w:t>
      </w:r>
      <w:r w:rsidR="009163E5">
        <w:rPr>
          <w:rFonts w:ascii="Helvetica Now Text" w:hAnsi="Helvetica Now Text"/>
          <w:sz w:val="20"/>
          <w:szCs w:val="20"/>
        </w:rPr>
        <w:t xml:space="preserve"> </w:t>
      </w:r>
      <w:hyperlink r:id="rId7" w:history="1">
        <w:r w:rsidR="009163E5" w:rsidRPr="005A0CBB">
          <w:rPr>
            <w:rStyle w:val="Hyperlink"/>
            <w:rFonts w:ascii="Helvetica Now Text" w:hAnsi="Helvetica Now Text"/>
            <w:sz w:val="20"/>
            <w:szCs w:val="20"/>
          </w:rPr>
          <w:t>aonbmcompliance@aon.com</w:t>
        </w:r>
      </w:hyperlink>
      <w:r w:rsidR="00574FE3" w:rsidRPr="00E261FF">
        <w:rPr>
          <w:rFonts w:ascii="Helvetica Now Text" w:hAnsi="Helvetica Now Text"/>
          <w:sz w:val="20"/>
          <w:szCs w:val="20"/>
        </w:rPr>
        <w:t xml:space="preserve"> </w:t>
      </w:r>
      <w:r w:rsidRPr="00E261FF">
        <w:rPr>
          <w:rFonts w:ascii="Helvetica Now Text" w:hAnsi="Helvetica Now Text"/>
          <w:sz w:val="20"/>
          <w:szCs w:val="20"/>
        </w:rPr>
        <w:t xml:space="preserve">or </w:t>
      </w:r>
      <w:hyperlink r:id="rId8" w:history="1">
        <w:r w:rsidR="00574FE3" w:rsidRPr="00E261FF">
          <w:rPr>
            <w:rStyle w:val="Hyperlink"/>
            <w:rFonts w:ascii="Helvetica Now Text" w:hAnsi="Helvetica Now Text"/>
            <w:sz w:val="20"/>
            <w:szCs w:val="20"/>
          </w:rPr>
          <w:t>feedback@aon.com</w:t>
        </w:r>
      </w:hyperlink>
    </w:p>
    <w:p w14:paraId="3EB398BF" w14:textId="18AF89A0" w:rsidR="00417692" w:rsidRDefault="00E261FF" w:rsidP="009163E5">
      <w:pPr>
        <w:spacing w:after="120"/>
        <w:jc w:val="both"/>
        <w:rPr>
          <w:rFonts w:ascii="Helvetica Now Text" w:hAnsi="Helvetica Now Text"/>
          <w:b/>
          <w:bCs/>
          <w:sz w:val="20"/>
          <w:szCs w:val="20"/>
        </w:rPr>
      </w:pPr>
      <w:r w:rsidRPr="00E261FF">
        <w:rPr>
          <w:rFonts w:ascii="Helvetica Now Text" w:hAnsi="Helvetica Now Text"/>
          <w:sz w:val="20"/>
          <w:szCs w:val="20"/>
        </w:rPr>
        <w:t>Or by calling Aon directly on +</w:t>
      </w:r>
      <w:r w:rsidRPr="00E261FF">
        <w:rPr>
          <w:rFonts w:ascii="Arial" w:hAnsi="Arial" w:cs="Arial"/>
          <w:color w:val="444444"/>
          <w:sz w:val="20"/>
          <w:szCs w:val="20"/>
          <w:shd w:val="clear" w:color="auto" w:fill="FFFFFF"/>
        </w:rPr>
        <w:t>1 441 295</w:t>
      </w:r>
      <w:r>
        <w:rPr>
          <w:rFonts w:ascii="Arial" w:hAnsi="Arial" w:cs="Arial"/>
          <w:color w:val="444444"/>
          <w:sz w:val="20"/>
          <w:szCs w:val="20"/>
          <w:shd w:val="clear" w:color="auto" w:fill="FFFFFF"/>
        </w:rPr>
        <w:t xml:space="preserve"> 2220 </w:t>
      </w:r>
    </w:p>
    <w:p w14:paraId="313DEDC8" w14:textId="77777777" w:rsidR="00417692" w:rsidRPr="00417692" w:rsidRDefault="00417692" w:rsidP="009163E5">
      <w:pPr>
        <w:spacing w:after="120"/>
        <w:jc w:val="both"/>
        <w:rPr>
          <w:rFonts w:ascii="Helvetica Now Text" w:hAnsi="Helvetica Now Text"/>
          <w:b/>
          <w:bCs/>
          <w:sz w:val="20"/>
          <w:szCs w:val="20"/>
        </w:rPr>
      </w:pPr>
    </w:p>
    <w:p w14:paraId="2C5DBD2A" w14:textId="06D55447" w:rsidR="00574FE3" w:rsidRPr="00417692" w:rsidRDefault="00417692" w:rsidP="009163E5">
      <w:pPr>
        <w:spacing w:after="120"/>
        <w:jc w:val="both"/>
        <w:rPr>
          <w:rFonts w:ascii="Helvetica Now Text" w:hAnsi="Helvetica Now Text"/>
          <w:b/>
          <w:bCs/>
          <w:sz w:val="20"/>
          <w:szCs w:val="20"/>
        </w:rPr>
      </w:pPr>
      <w:r w:rsidRPr="00417692">
        <w:rPr>
          <w:rFonts w:ascii="Helvetica Now Text" w:hAnsi="Helvetica Now Text"/>
          <w:b/>
          <w:bCs/>
          <w:sz w:val="20"/>
          <w:szCs w:val="20"/>
        </w:rPr>
        <w:t>Investigation by Aon’s Complaints Department</w:t>
      </w:r>
      <w:r w:rsidR="00574FE3">
        <w:rPr>
          <w:rFonts w:ascii="Helvetica Now Text" w:hAnsi="Helvetica Now Text"/>
          <w:b/>
          <w:bCs/>
          <w:sz w:val="20"/>
          <w:szCs w:val="20"/>
        </w:rPr>
        <w:t>:</w:t>
      </w:r>
    </w:p>
    <w:p w14:paraId="22DA042C" w14:textId="4CAE06FE" w:rsidR="00D91B0C" w:rsidRPr="00417692" w:rsidRDefault="00417692" w:rsidP="009163E5">
      <w:pPr>
        <w:spacing w:after="120"/>
        <w:jc w:val="both"/>
        <w:rPr>
          <w:rFonts w:ascii="Helvetica Now Text" w:hAnsi="Helvetica Now Text"/>
          <w:sz w:val="20"/>
          <w:szCs w:val="20"/>
        </w:rPr>
      </w:pPr>
      <w:r w:rsidRPr="00417692">
        <w:rPr>
          <w:rFonts w:ascii="Helvetica Now Text" w:hAnsi="Helvetica Now Text"/>
          <w:sz w:val="20"/>
          <w:szCs w:val="20"/>
        </w:rPr>
        <w:t xml:space="preserve">When you lodge a complaint with Aon’s Complaints Department, an independent review of your complaint will be undertaken in accordance with the procedures below: </w:t>
      </w:r>
    </w:p>
    <w:p w14:paraId="5EA8AC1E" w14:textId="40D39BB0" w:rsidR="00574FE3" w:rsidRPr="00574FE3" w:rsidRDefault="00417692" w:rsidP="009163E5">
      <w:pPr>
        <w:pStyle w:val="ListParagraph"/>
        <w:numPr>
          <w:ilvl w:val="0"/>
          <w:numId w:val="2"/>
        </w:numPr>
        <w:spacing w:after="120"/>
        <w:jc w:val="both"/>
        <w:rPr>
          <w:rFonts w:ascii="Helvetica Now Text" w:hAnsi="Helvetica Now Text"/>
          <w:sz w:val="20"/>
          <w:szCs w:val="20"/>
        </w:rPr>
      </w:pPr>
      <w:r w:rsidRPr="00574FE3">
        <w:rPr>
          <w:rFonts w:ascii="Helvetica Now Text" w:hAnsi="Helvetica Now Text"/>
          <w:sz w:val="20"/>
          <w:szCs w:val="20"/>
        </w:rPr>
        <w:t>Aon’s Complaints Officer will acknowledge receipt of your complaint as promptly as possible.</w:t>
      </w:r>
    </w:p>
    <w:p w14:paraId="6F6C3F9C" w14:textId="63622B87" w:rsidR="00417692" w:rsidRPr="00574FE3" w:rsidRDefault="00417692" w:rsidP="009163E5">
      <w:pPr>
        <w:pStyle w:val="ListParagraph"/>
        <w:numPr>
          <w:ilvl w:val="0"/>
          <w:numId w:val="2"/>
        </w:numPr>
        <w:spacing w:after="120"/>
        <w:jc w:val="both"/>
        <w:rPr>
          <w:rFonts w:ascii="Helvetica Now Text" w:hAnsi="Helvetica Now Text"/>
          <w:sz w:val="20"/>
          <w:szCs w:val="20"/>
        </w:rPr>
      </w:pPr>
      <w:r w:rsidRPr="00574FE3">
        <w:rPr>
          <w:rFonts w:ascii="Helvetica Now Text" w:hAnsi="Helvetica Now Text"/>
          <w:sz w:val="20"/>
          <w:szCs w:val="20"/>
        </w:rPr>
        <w:t>Your complaint will be thoroughly investigated. Aon takes all complaints very seriously, and utmost care is taken to ensure that all information is considered.</w:t>
      </w:r>
    </w:p>
    <w:p w14:paraId="092A7D78" w14:textId="6A7E2B51" w:rsidR="00417692" w:rsidRPr="00574FE3" w:rsidRDefault="00417692" w:rsidP="009163E5">
      <w:pPr>
        <w:pStyle w:val="ListParagraph"/>
        <w:numPr>
          <w:ilvl w:val="0"/>
          <w:numId w:val="2"/>
        </w:numPr>
        <w:spacing w:after="120"/>
        <w:jc w:val="both"/>
        <w:rPr>
          <w:rFonts w:ascii="Helvetica Now Text" w:hAnsi="Helvetica Now Text"/>
          <w:sz w:val="20"/>
          <w:szCs w:val="20"/>
        </w:rPr>
      </w:pPr>
      <w:r w:rsidRPr="00574FE3">
        <w:rPr>
          <w:rFonts w:ascii="Helvetica Now Text" w:hAnsi="Helvetica Now Text"/>
          <w:sz w:val="20"/>
          <w:szCs w:val="20"/>
        </w:rPr>
        <w:t xml:space="preserve">Aon’s Complaints Officer will review your complaint and attempt to remedy the complaint where possible and </w:t>
      </w:r>
      <w:r w:rsidR="00DB4099" w:rsidRPr="00574FE3">
        <w:rPr>
          <w:rFonts w:ascii="Helvetica Now Text" w:hAnsi="Helvetica Now Text"/>
          <w:sz w:val="20"/>
          <w:szCs w:val="20"/>
        </w:rPr>
        <w:t>endeavor</w:t>
      </w:r>
      <w:r w:rsidRPr="00574FE3">
        <w:rPr>
          <w:rFonts w:ascii="Helvetica Now Text" w:hAnsi="Helvetica Now Text"/>
          <w:sz w:val="20"/>
          <w:szCs w:val="20"/>
        </w:rPr>
        <w:t xml:space="preserve"> to provide you with a decision, in writing, within 30 calendar days of the date your complaint is received. However, Aon’s Complaint Officer will respond in advance of that time wherever possible.</w:t>
      </w:r>
    </w:p>
    <w:p w14:paraId="4B152B92" w14:textId="70387085" w:rsidR="00417692" w:rsidRPr="00574FE3" w:rsidRDefault="00417692" w:rsidP="009163E5">
      <w:pPr>
        <w:pStyle w:val="ListParagraph"/>
        <w:numPr>
          <w:ilvl w:val="0"/>
          <w:numId w:val="2"/>
        </w:numPr>
        <w:spacing w:after="120"/>
        <w:jc w:val="both"/>
        <w:rPr>
          <w:rFonts w:ascii="Helvetica Now Text" w:hAnsi="Helvetica Now Text"/>
          <w:sz w:val="20"/>
          <w:szCs w:val="20"/>
        </w:rPr>
      </w:pPr>
      <w:r w:rsidRPr="00574FE3">
        <w:rPr>
          <w:rFonts w:ascii="Helvetica Now Text" w:hAnsi="Helvetica Now Text"/>
          <w:sz w:val="20"/>
          <w:szCs w:val="20"/>
        </w:rPr>
        <w:t xml:space="preserve">If your complaint is complex or there are circumstances beyond Aon’s control, it may take longer than 30 Calendar days to resolve. In this instance, we will work with you to agree on an acceptable extension and Aon will keep you informed of its progress. We will also contact you in writing to provide reasons for the delay, inform you of your right to take your complaint </w:t>
      </w:r>
      <w:r w:rsidR="009163E5">
        <w:rPr>
          <w:rFonts w:ascii="Helvetica Now Text" w:hAnsi="Helvetica Now Text"/>
          <w:sz w:val="20"/>
          <w:szCs w:val="20"/>
        </w:rPr>
        <w:t xml:space="preserve">and/or </w:t>
      </w:r>
      <w:r w:rsidR="009163E5" w:rsidRPr="00574FE3">
        <w:rPr>
          <w:rFonts w:ascii="Helvetica Now Text" w:hAnsi="Helvetica Now Text"/>
          <w:sz w:val="20"/>
          <w:szCs w:val="20"/>
        </w:rPr>
        <w:t xml:space="preserve">report any alleged breaches </w:t>
      </w:r>
      <w:r w:rsidRPr="00574FE3">
        <w:rPr>
          <w:rFonts w:ascii="Helvetica Now Text" w:hAnsi="Helvetica Now Text"/>
          <w:sz w:val="20"/>
          <w:szCs w:val="20"/>
        </w:rPr>
        <w:t>to the</w:t>
      </w:r>
      <w:r w:rsidR="009163E5">
        <w:rPr>
          <w:rFonts w:ascii="Helvetica Now Text" w:hAnsi="Helvetica Now Text"/>
          <w:sz w:val="20"/>
          <w:szCs w:val="20"/>
        </w:rPr>
        <w:t xml:space="preserve"> Bermuda Monetary Authority</w:t>
      </w:r>
      <w:r w:rsidR="009A710C" w:rsidRPr="00574FE3">
        <w:rPr>
          <w:rFonts w:ascii="Helvetica Now Text" w:hAnsi="Helvetica Now Text"/>
          <w:sz w:val="20"/>
          <w:szCs w:val="20"/>
        </w:rPr>
        <w:t xml:space="preserve">. </w:t>
      </w:r>
    </w:p>
    <w:p w14:paraId="47AEDF72" w14:textId="77777777" w:rsidR="00417692" w:rsidRDefault="00417692" w:rsidP="009163E5">
      <w:pPr>
        <w:spacing w:after="120"/>
        <w:jc w:val="both"/>
        <w:rPr>
          <w:rFonts w:ascii="Helvetica Now Text" w:hAnsi="Helvetica Now Text"/>
          <w:sz w:val="20"/>
          <w:szCs w:val="20"/>
        </w:rPr>
      </w:pPr>
    </w:p>
    <w:p w14:paraId="10DBC7D0" w14:textId="410ED247" w:rsidR="00574FE3" w:rsidRPr="00417692" w:rsidRDefault="00417692" w:rsidP="009163E5">
      <w:pPr>
        <w:spacing w:after="120"/>
        <w:jc w:val="both"/>
        <w:rPr>
          <w:rFonts w:ascii="Helvetica Now Text" w:hAnsi="Helvetica Now Text"/>
          <w:b/>
          <w:bCs/>
          <w:sz w:val="20"/>
          <w:szCs w:val="20"/>
        </w:rPr>
      </w:pPr>
      <w:r w:rsidRPr="00417692">
        <w:rPr>
          <w:rFonts w:ascii="Helvetica Now Text" w:hAnsi="Helvetica Now Text"/>
          <w:b/>
          <w:bCs/>
          <w:sz w:val="20"/>
          <w:szCs w:val="20"/>
        </w:rPr>
        <w:t>External Reviews</w:t>
      </w:r>
      <w:r w:rsidR="00574FE3">
        <w:rPr>
          <w:rFonts w:ascii="Helvetica Now Text" w:hAnsi="Helvetica Now Text"/>
          <w:b/>
          <w:bCs/>
          <w:sz w:val="20"/>
          <w:szCs w:val="20"/>
        </w:rPr>
        <w:t>:</w:t>
      </w:r>
    </w:p>
    <w:p w14:paraId="45F8892F" w14:textId="77777777" w:rsidR="00E261FF" w:rsidRDefault="00417692" w:rsidP="009163E5">
      <w:pPr>
        <w:spacing w:after="120"/>
        <w:jc w:val="both"/>
        <w:rPr>
          <w:rFonts w:ascii="Helvetica Now Text" w:hAnsi="Helvetica Now Text"/>
          <w:sz w:val="20"/>
          <w:szCs w:val="20"/>
        </w:rPr>
      </w:pPr>
      <w:r w:rsidRPr="00417692">
        <w:rPr>
          <w:rFonts w:ascii="Helvetica Now Text" w:hAnsi="Helvetica Now Text"/>
          <w:sz w:val="20"/>
          <w:szCs w:val="20"/>
        </w:rPr>
        <w:t>If you are dissatisfied with Aon’s final response to your complaint, in certain cases you may be able</w:t>
      </w:r>
      <w:r w:rsidR="00E261FF">
        <w:rPr>
          <w:rFonts w:ascii="Helvetica Now Text" w:hAnsi="Helvetica Now Text"/>
          <w:sz w:val="20"/>
          <w:szCs w:val="20"/>
        </w:rPr>
        <w:t xml:space="preserve"> </w:t>
      </w:r>
      <w:r w:rsidRPr="00417692">
        <w:rPr>
          <w:rFonts w:ascii="Helvetica Now Text" w:hAnsi="Helvetica Now Text"/>
          <w:sz w:val="20"/>
          <w:szCs w:val="20"/>
        </w:rPr>
        <w:t xml:space="preserve">to refer your complaint to the </w:t>
      </w:r>
      <w:r>
        <w:rPr>
          <w:rFonts w:ascii="Helvetica Now Text" w:hAnsi="Helvetica Now Text"/>
          <w:sz w:val="20"/>
          <w:szCs w:val="20"/>
        </w:rPr>
        <w:t>Bermuda Monetary Authority</w:t>
      </w:r>
      <w:r w:rsidR="00E261FF">
        <w:rPr>
          <w:rFonts w:ascii="Helvetica Now Text" w:hAnsi="Helvetica Now Text"/>
          <w:sz w:val="20"/>
          <w:szCs w:val="20"/>
        </w:rPr>
        <w:t xml:space="preserve"> </w:t>
      </w:r>
      <w:r w:rsidR="009A710C">
        <w:rPr>
          <w:rFonts w:ascii="Helvetica Now Text" w:hAnsi="Helvetica Now Text"/>
          <w:sz w:val="20"/>
          <w:szCs w:val="20"/>
        </w:rPr>
        <w:t>(</w:t>
      </w:r>
      <w:r>
        <w:rPr>
          <w:rFonts w:ascii="Helvetica Now Text" w:hAnsi="Helvetica Now Text"/>
          <w:sz w:val="20"/>
          <w:szCs w:val="20"/>
        </w:rPr>
        <w:t>BM</w:t>
      </w:r>
      <w:r w:rsidR="009A710C">
        <w:rPr>
          <w:rFonts w:ascii="Helvetica Now Text" w:hAnsi="Helvetica Now Text"/>
          <w:sz w:val="20"/>
          <w:szCs w:val="20"/>
        </w:rPr>
        <w:t>A)</w:t>
      </w:r>
      <w:r w:rsidR="00E261FF">
        <w:rPr>
          <w:rFonts w:ascii="Helvetica Now Text" w:hAnsi="Helvetica Now Text"/>
          <w:sz w:val="20"/>
          <w:szCs w:val="20"/>
        </w:rPr>
        <w:t>.</w:t>
      </w:r>
    </w:p>
    <w:p w14:paraId="1A2F4A11" w14:textId="2B633A84" w:rsidR="00E261FF" w:rsidRDefault="00E261FF" w:rsidP="009163E5">
      <w:pPr>
        <w:spacing w:after="120"/>
        <w:jc w:val="both"/>
        <w:rPr>
          <w:rFonts w:ascii="Helvetica Now Text" w:hAnsi="Helvetica Now Text"/>
          <w:sz w:val="20"/>
          <w:szCs w:val="20"/>
        </w:rPr>
      </w:pPr>
      <w:r>
        <w:rPr>
          <w:rFonts w:ascii="Helvetica Now Text" w:hAnsi="Helvetica Now Text"/>
          <w:sz w:val="20"/>
          <w:szCs w:val="20"/>
        </w:rPr>
        <w:t>The BMA</w:t>
      </w:r>
      <w:r w:rsidR="00417692" w:rsidRPr="00417692">
        <w:rPr>
          <w:rFonts w:ascii="Helvetica Now Text" w:hAnsi="Helvetica Now Text"/>
          <w:sz w:val="20"/>
          <w:szCs w:val="20"/>
        </w:rPr>
        <w:t xml:space="preserve"> is </w:t>
      </w:r>
      <w:r w:rsidR="00417692">
        <w:rPr>
          <w:rFonts w:ascii="Helvetica Now Text" w:hAnsi="Helvetica Now Text"/>
          <w:sz w:val="20"/>
          <w:szCs w:val="20"/>
        </w:rPr>
        <w:t xml:space="preserve">the jurisdiction regulator under the </w:t>
      </w:r>
      <w:r w:rsidR="009A710C">
        <w:rPr>
          <w:rFonts w:ascii="Helvetica Now Text" w:hAnsi="Helvetica Now Text"/>
          <w:sz w:val="20"/>
          <w:szCs w:val="20"/>
        </w:rPr>
        <w:t>remit</w:t>
      </w:r>
      <w:r w:rsidR="00417692">
        <w:rPr>
          <w:rFonts w:ascii="Helvetica Now Text" w:hAnsi="Helvetica Now Text"/>
          <w:sz w:val="20"/>
          <w:szCs w:val="20"/>
        </w:rPr>
        <w:t xml:space="preserve"> of the Minister of Finance for the Government of Bermuda. </w:t>
      </w:r>
      <w:r w:rsidR="00417692" w:rsidRPr="00417692">
        <w:rPr>
          <w:rFonts w:ascii="Helvetica Now Text" w:hAnsi="Helvetica Now Text"/>
          <w:sz w:val="20"/>
          <w:szCs w:val="20"/>
        </w:rPr>
        <w:t xml:space="preserve">Please note that before </w:t>
      </w:r>
      <w:r w:rsidR="00417692">
        <w:rPr>
          <w:rFonts w:ascii="Helvetica Now Text" w:hAnsi="Helvetica Now Text"/>
          <w:sz w:val="20"/>
          <w:szCs w:val="20"/>
        </w:rPr>
        <w:t>BMA</w:t>
      </w:r>
      <w:r w:rsidR="00417692" w:rsidRPr="00417692">
        <w:rPr>
          <w:rFonts w:ascii="Helvetica Now Text" w:hAnsi="Helvetica Now Text"/>
          <w:sz w:val="20"/>
          <w:szCs w:val="20"/>
        </w:rPr>
        <w:t xml:space="preserve"> can investigate your complaint, they require you to have first provided us with the opportunity to address the complaint.</w:t>
      </w:r>
      <w:r w:rsidR="00417692">
        <w:rPr>
          <w:rFonts w:ascii="Helvetica Now Text" w:hAnsi="Helvetica Now Text"/>
          <w:sz w:val="20"/>
          <w:szCs w:val="20"/>
        </w:rPr>
        <w:t xml:space="preserve"> </w:t>
      </w:r>
    </w:p>
    <w:p w14:paraId="14D4EC14" w14:textId="2F7D5266" w:rsidR="00417692" w:rsidRDefault="00417692" w:rsidP="009163E5">
      <w:pPr>
        <w:spacing w:after="120"/>
        <w:jc w:val="both"/>
        <w:rPr>
          <w:rFonts w:ascii="Helvetica Now Text" w:hAnsi="Helvetica Now Text"/>
          <w:sz w:val="20"/>
          <w:szCs w:val="20"/>
        </w:rPr>
      </w:pPr>
      <w:r w:rsidRPr="00417692">
        <w:rPr>
          <w:rFonts w:ascii="Helvetica Now Text" w:hAnsi="Helvetica Now Text"/>
          <w:sz w:val="20"/>
          <w:szCs w:val="20"/>
        </w:rPr>
        <w:t xml:space="preserve">Further details regarding </w:t>
      </w:r>
      <w:r>
        <w:rPr>
          <w:rFonts w:ascii="Helvetica Now Text" w:hAnsi="Helvetica Now Text"/>
          <w:sz w:val="20"/>
          <w:szCs w:val="20"/>
        </w:rPr>
        <w:t xml:space="preserve">BMA </w:t>
      </w:r>
      <w:r w:rsidRPr="00417692">
        <w:rPr>
          <w:rFonts w:ascii="Helvetica Now Text" w:hAnsi="Helvetica Now Text"/>
          <w:sz w:val="20"/>
          <w:szCs w:val="20"/>
        </w:rPr>
        <w:t xml:space="preserve">can be obtained from their website, or alternatively you can contact </w:t>
      </w:r>
      <w:r w:rsidR="00574FE3">
        <w:rPr>
          <w:rFonts w:ascii="Helvetica Now Text" w:hAnsi="Helvetica Now Text"/>
          <w:sz w:val="20"/>
          <w:szCs w:val="20"/>
        </w:rPr>
        <w:t xml:space="preserve">the </w:t>
      </w:r>
      <w:r>
        <w:rPr>
          <w:rFonts w:ascii="Helvetica Now Text" w:hAnsi="Helvetica Now Text"/>
          <w:sz w:val="20"/>
          <w:szCs w:val="20"/>
        </w:rPr>
        <w:t xml:space="preserve">BMA </w:t>
      </w:r>
      <w:r w:rsidR="009163E5">
        <w:rPr>
          <w:rFonts w:ascii="Helvetica Now Text" w:hAnsi="Helvetica Now Text"/>
          <w:sz w:val="20"/>
          <w:szCs w:val="20"/>
        </w:rPr>
        <w:t>by email at</w:t>
      </w:r>
      <w:r w:rsidRPr="00417692">
        <w:rPr>
          <w:rFonts w:ascii="Helvetica Now Text" w:hAnsi="Helvetica Now Text"/>
          <w:sz w:val="20"/>
          <w:szCs w:val="20"/>
        </w:rPr>
        <w:t>:</w:t>
      </w:r>
      <w:r w:rsidR="009163E5">
        <w:rPr>
          <w:rFonts w:ascii="Helvetica Now Text" w:hAnsi="Helvetica Now Text"/>
          <w:sz w:val="20"/>
          <w:szCs w:val="20"/>
        </w:rPr>
        <w:t xml:space="preserve"> </w:t>
      </w:r>
      <w:hyperlink r:id="rId9" w:history="1">
        <w:r w:rsidR="009163E5" w:rsidRPr="005A0CBB">
          <w:rPr>
            <w:rStyle w:val="Hyperlink"/>
            <w:rFonts w:ascii="Helvetica Now Text" w:hAnsi="Helvetica Now Text"/>
            <w:sz w:val="20"/>
            <w:szCs w:val="20"/>
          </w:rPr>
          <w:t>info@bma.bm</w:t>
        </w:r>
      </w:hyperlink>
    </w:p>
    <w:p w14:paraId="2D544479" w14:textId="77C02AF3" w:rsidR="00D91B0C" w:rsidRPr="009163E5" w:rsidRDefault="009163E5" w:rsidP="009163E5">
      <w:pPr>
        <w:spacing w:after="120"/>
        <w:jc w:val="both"/>
        <w:rPr>
          <w:rFonts w:ascii="Helvetica Now Text" w:hAnsi="Helvetica Now Text"/>
          <w:sz w:val="20"/>
          <w:szCs w:val="20"/>
        </w:rPr>
      </w:pPr>
      <w:r w:rsidRPr="009163E5">
        <w:rPr>
          <w:rFonts w:ascii="Helvetica Now Text" w:hAnsi="Helvetica Now Text"/>
          <w:sz w:val="20"/>
          <w:szCs w:val="20"/>
        </w:rPr>
        <w:t>Or by calling directly on</w:t>
      </w:r>
      <w:r w:rsidR="00D91B0C" w:rsidRPr="009163E5">
        <w:rPr>
          <w:rFonts w:ascii="Helvetica Now Text" w:hAnsi="Helvetica Now Text"/>
          <w:sz w:val="20"/>
          <w:szCs w:val="20"/>
        </w:rPr>
        <w:t xml:space="preserve"> +1</w:t>
      </w:r>
      <w:r w:rsidRPr="009163E5">
        <w:rPr>
          <w:rFonts w:ascii="Helvetica Now Text" w:hAnsi="Helvetica Now Text"/>
          <w:sz w:val="20"/>
          <w:szCs w:val="20"/>
        </w:rPr>
        <w:t xml:space="preserve"> </w:t>
      </w:r>
      <w:r w:rsidR="00D91B0C" w:rsidRPr="009163E5">
        <w:rPr>
          <w:rFonts w:ascii="Helvetica Now Text" w:hAnsi="Helvetica Now Text"/>
          <w:sz w:val="20"/>
          <w:szCs w:val="20"/>
        </w:rPr>
        <w:t>441</w:t>
      </w:r>
      <w:r w:rsidRPr="009163E5">
        <w:rPr>
          <w:rFonts w:ascii="Helvetica Now Text" w:hAnsi="Helvetica Now Text"/>
          <w:sz w:val="20"/>
          <w:szCs w:val="20"/>
        </w:rPr>
        <w:t xml:space="preserve"> </w:t>
      </w:r>
      <w:r w:rsidR="00D91B0C" w:rsidRPr="009163E5">
        <w:rPr>
          <w:rFonts w:ascii="Helvetica Now Text" w:hAnsi="Helvetica Now Text"/>
          <w:sz w:val="20"/>
          <w:szCs w:val="20"/>
        </w:rPr>
        <w:t>295</w:t>
      </w:r>
      <w:r w:rsidRPr="009163E5">
        <w:rPr>
          <w:rFonts w:ascii="Helvetica Now Text" w:hAnsi="Helvetica Now Text"/>
          <w:sz w:val="20"/>
          <w:szCs w:val="20"/>
        </w:rPr>
        <w:t xml:space="preserve"> </w:t>
      </w:r>
      <w:r w:rsidR="00D91B0C" w:rsidRPr="009163E5">
        <w:rPr>
          <w:rFonts w:ascii="Helvetica Now Text" w:hAnsi="Helvetica Now Text"/>
          <w:sz w:val="20"/>
          <w:szCs w:val="20"/>
        </w:rPr>
        <w:t xml:space="preserve">5278 </w:t>
      </w:r>
    </w:p>
    <w:p w14:paraId="310A5339" w14:textId="223CB21A" w:rsidR="00417692" w:rsidRDefault="00417692" w:rsidP="00E261FF">
      <w:pPr>
        <w:spacing w:after="120"/>
        <w:rPr>
          <w:rFonts w:ascii="Helvetica Now Text" w:hAnsi="Helvetica Now Text"/>
          <w:sz w:val="20"/>
          <w:szCs w:val="20"/>
        </w:rPr>
      </w:pPr>
    </w:p>
    <w:sectPr w:rsidR="00417692" w:rsidSect="009A710C">
      <w:headerReference w:type="even" r:id="rId10"/>
      <w:headerReference w:type="default" r:id="rId11"/>
      <w:footerReference w:type="even" r:id="rId12"/>
      <w:footerReference w:type="default" r:id="rId13"/>
      <w:headerReference w:type="first" r:id="rId14"/>
      <w:footerReference w:type="first" r:id="rId15"/>
      <w:pgSz w:w="12240" w:h="15840"/>
      <w:pgMar w:top="81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C2BB" w14:textId="77777777" w:rsidR="00854081" w:rsidRDefault="00854081" w:rsidP="00854081">
      <w:pPr>
        <w:spacing w:after="0" w:line="240" w:lineRule="auto"/>
      </w:pPr>
      <w:r>
        <w:separator/>
      </w:r>
    </w:p>
  </w:endnote>
  <w:endnote w:type="continuationSeparator" w:id="0">
    <w:p w14:paraId="0878BAF5" w14:textId="77777777" w:rsidR="00854081" w:rsidRDefault="00854081" w:rsidP="0085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ow Text">
    <w:panose1 w:val="020B0504030202020204"/>
    <w:charset w:val="00"/>
    <w:family w:val="swiss"/>
    <w:pitch w:val="variable"/>
    <w:sig w:usb0="A000006F" w:usb1="0000847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A33D" w14:textId="77777777" w:rsidR="00854081" w:rsidRDefault="00854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ED7F" w14:textId="77777777" w:rsidR="00854081" w:rsidRDefault="00854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DCAC" w14:textId="77777777" w:rsidR="00854081" w:rsidRDefault="0085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3CFC" w14:textId="77777777" w:rsidR="00854081" w:rsidRDefault="00854081" w:rsidP="00854081">
      <w:pPr>
        <w:spacing w:after="0" w:line="240" w:lineRule="auto"/>
      </w:pPr>
      <w:r>
        <w:separator/>
      </w:r>
    </w:p>
  </w:footnote>
  <w:footnote w:type="continuationSeparator" w:id="0">
    <w:p w14:paraId="473FBAB2" w14:textId="77777777" w:rsidR="00854081" w:rsidRDefault="00854081" w:rsidP="0085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8EB" w14:textId="77777777" w:rsidR="00854081" w:rsidRDefault="00854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198F" w14:textId="19A4746B" w:rsidR="00854081" w:rsidRDefault="00854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8D5" w14:textId="77777777" w:rsidR="00854081" w:rsidRDefault="0085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C61"/>
    <w:multiLevelType w:val="hybridMultilevel"/>
    <w:tmpl w:val="E222F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706B64"/>
    <w:multiLevelType w:val="hybridMultilevel"/>
    <w:tmpl w:val="6BAABE4C"/>
    <w:lvl w:ilvl="0" w:tplc="783AC678">
      <w:start w:val="5"/>
      <w:numFmt w:val="bullet"/>
      <w:lvlText w:val="•"/>
      <w:lvlJc w:val="left"/>
      <w:pPr>
        <w:ind w:left="360" w:hanging="360"/>
      </w:pPr>
      <w:rPr>
        <w:rFonts w:ascii="Helvetica Now Text" w:eastAsiaTheme="minorHAnsi" w:hAnsi="Helvetica Now Tex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068695">
    <w:abstractNumId w:val="0"/>
  </w:num>
  <w:num w:numId="2" w16cid:durableId="59979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92"/>
    <w:rsid w:val="000F4ED3"/>
    <w:rsid w:val="001818A3"/>
    <w:rsid w:val="00417692"/>
    <w:rsid w:val="00574FE3"/>
    <w:rsid w:val="00854081"/>
    <w:rsid w:val="009163E5"/>
    <w:rsid w:val="009A710C"/>
    <w:rsid w:val="00C248F0"/>
    <w:rsid w:val="00D91B0C"/>
    <w:rsid w:val="00DB4099"/>
    <w:rsid w:val="00E261FF"/>
    <w:rsid w:val="00E9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D210E"/>
  <w15:chartTrackingRefBased/>
  <w15:docId w15:val="{43087C98-69E4-4850-B20D-B0DB25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81"/>
  </w:style>
  <w:style w:type="paragraph" w:styleId="Footer">
    <w:name w:val="footer"/>
    <w:basedOn w:val="Normal"/>
    <w:link w:val="FooterChar"/>
    <w:uiPriority w:val="99"/>
    <w:unhideWhenUsed/>
    <w:rsid w:val="00854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81"/>
  </w:style>
  <w:style w:type="character" w:styleId="Hyperlink">
    <w:name w:val="Hyperlink"/>
    <w:basedOn w:val="DefaultParagraphFont"/>
    <w:uiPriority w:val="99"/>
    <w:unhideWhenUsed/>
    <w:rsid w:val="00574FE3"/>
    <w:rPr>
      <w:color w:val="0563C1" w:themeColor="hyperlink"/>
      <w:u w:val="single"/>
    </w:rPr>
  </w:style>
  <w:style w:type="character" w:styleId="UnresolvedMention">
    <w:name w:val="Unresolved Mention"/>
    <w:basedOn w:val="DefaultParagraphFont"/>
    <w:uiPriority w:val="99"/>
    <w:semiHidden/>
    <w:unhideWhenUsed/>
    <w:rsid w:val="00574FE3"/>
    <w:rPr>
      <w:color w:val="605E5C"/>
      <w:shd w:val="clear" w:color="auto" w:fill="E1DFDD"/>
    </w:rPr>
  </w:style>
  <w:style w:type="paragraph" w:styleId="ListParagraph">
    <w:name w:val="List Paragraph"/>
    <w:basedOn w:val="Normal"/>
    <w:uiPriority w:val="34"/>
    <w:qFormat/>
    <w:rsid w:val="00574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a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onbmcompliance@ao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ma.b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Rozon</dc:creator>
  <cp:keywords/>
  <dc:description/>
  <cp:lastModifiedBy>Brett</cp:lastModifiedBy>
  <cp:revision>9</cp:revision>
  <dcterms:created xsi:type="dcterms:W3CDTF">2023-06-20T23:17:00Z</dcterms:created>
  <dcterms:modified xsi:type="dcterms:W3CDTF">2024-04-09T13:54:00Z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5558abfa-a2d6-4d74-891b-aad0752168bf</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2024-03-26T14:49:52Z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d67bee7e-9657-4db1-94d9-6a12e41d01f3</vt:lpwstr>
  </property>
  <property fmtid="{D5CDD505-2E9C-101B-9397-08002B2CF9AE}" pid="10" name="MSIP_Label_9043f10a-881e-4653-a55e-02ca2cc829dc_ContentBits">
    <vt:lpwstr>0</vt:lpwstr>
  </property>
</Properties>
</file>